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A1" w:rsidRPr="000F0BA1" w:rsidRDefault="000F0BA1" w:rsidP="000F0BA1">
      <w:pPr>
        <w:pStyle w:val="Default"/>
        <w:rPr>
          <w:b/>
          <w:bCs/>
        </w:rPr>
      </w:pPr>
      <w:r w:rsidRPr="000F0BA1">
        <w:t xml:space="preserve"> </w:t>
      </w:r>
      <w:r w:rsidRPr="000F0BA1">
        <w:rPr>
          <w:b/>
          <w:bCs/>
        </w:rPr>
        <w:t xml:space="preserve">PRÍLOHA 1 </w:t>
      </w:r>
    </w:p>
    <w:p w:rsidR="000F0BA1" w:rsidRPr="000F0BA1" w:rsidRDefault="000F0BA1" w:rsidP="000F0BA1">
      <w:pPr>
        <w:pStyle w:val="Default"/>
      </w:pPr>
    </w:p>
    <w:p w:rsidR="000F0BA1" w:rsidRPr="000F0BA1" w:rsidRDefault="000F0BA1" w:rsidP="000F0BA1">
      <w:pPr>
        <w:spacing w:after="0" w:line="237" w:lineRule="auto"/>
        <w:ind w:left="851"/>
        <w:rPr>
          <w:rFonts w:ascii="Times New Roman" w:eastAsia="Cambria" w:hAnsi="Times New Roman"/>
          <w:b/>
          <w:sz w:val="24"/>
          <w:szCs w:val="24"/>
          <w:lang w:eastAsia="sk-SK"/>
        </w:rPr>
      </w:pPr>
      <w:r w:rsidRPr="000F0BA1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25400</wp:posOffset>
            </wp:positionV>
            <wp:extent cx="419100" cy="524510"/>
            <wp:effectExtent l="0" t="0" r="0" b="889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BA1" w:rsidRPr="000F0BA1" w:rsidRDefault="000F0BA1" w:rsidP="000F0BA1">
      <w:pPr>
        <w:spacing w:after="0" w:line="227" w:lineRule="auto"/>
        <w:ind w:left="565" w:firstLine="851"/>
        <w:rPr>
          <w:rFonts w:ascii="Times New Roman" w:eastAsia="Cambria" w:hAnsi="Times New Roman"/>
          <w:i/>
          <w:sz w:val="24"/>
          <w:szCs w:val="24"/>
          <w:lang w:eastAsia="sk-SK"/>
        </w:rPr>
      </w:pPr>
      <w:r w:rsidRPr="000F0BA1">
        <w:rPr>
          <w:rFonts w:ascii="Times New Roman" w:eastAsia="Cambria" w:hAnsi="Times New Roman"/>
          <w:sz w:val="24"/>
          <w:szCs w:val="24"/>
          <w:lang w:eastAsia="sk-SK"/>
        </w:rPr>
        <w:t xml:space="preserve">           </w:t>
      </w:r>
      <w:r w:rsidRPr="000F0BA1">
        <w:rPr>
          <w:rFonts w:ascii="Times New Roman" w:eastAsia="Cambria" w:hAnsi="Times New Roman"/>
          <w:i/>
          <w:sz w:val="24"/>
          <w:szCs w:val="24"/>
          <w:lang w:eastAsia="sk-SK"/>
        </w:rPr>
        <w:t>(rezort, úrad, inštitúcia)</w:t>
      </w:r>
    </w:p>
    <w:p w:rsidR="000F0BA1" w:rsidRPr="000F0BA1" w:rsidRDefault="000F0BA1" w:rsidP="000F0BA1">
      <w:pPr>
        <w:spacing w:after="0" w:line="227" w:lineRule="auto"/>
        <w:ind w:firstLine="851"/>
        <w:rPr>
          <w:rFonts w:ascii="Times New Roman" w:eastAsia="Cambria" w:hAnsi="Times New Roman"/>
          <w:i/>
          <w:sz w:val="24"/>
          <w:szCs w:val="24"/>
          <w:lang w:eastAsia="sk-SK"/>
        </w:rPr>
      </w:pPr>
      <w:r w:rsidRPr="000F0BA1">
        <w:rPr>
          <w:rFonts w:ascii="Times New Roman" w:eastAsia="Cambria" w:hAnsi="Times New Roman"/>
          <w:i/>
          <w:sz w:val="24"/>
          <w:szCs w:val="24"/>
          <w:lang w:eastAsia="sk-SK"/>
        </w:rPr>
        <w:t>(Kancelária vedúceho služobného úradu, predsedu)</w:t>
      </w:r>
    </w:p>
    <w:p w:rsidR="000F0BA1" w:rsidRPr="000F0BA1" w:rsidRDefault="000F0BA1" w:rsidP="000F0BA1">
      <w:pPr>
        <w:spacing w:after="0" w:line="225" w:lineRule="auto"/>
        <w:ind w:firstLine="708"/>
        <w:rPr>
          <w:rFonts w:ascii="Times New Roman" w:eastAsia="Cambria" w:hAnsi="Times New Roman"/>
          <w:sz w:val="24"/>
          <w:szCs w:val="24"/>
          <w:lang w:eastAsia="sk-SK"/>
        </w:rPr>
      </w:pPr>
    </w:p>
    <w:p w:rsidR="000F0BA1" w:rsidRPr="000F0BA1" w:rsidRDefault="000F0BA1" w:rsidP="000F0BA1">
      <w:pPr>
        <w:spacing w:after="0" w:line="225" w:lineRule="auto"/>
        <w:ind w:firstLine="708"/>
        <w:rPr>
          <w:rFonts w:ascii="Times New Roman" w:eastAsia="Cambria" w:hAnsi="Times New Roman"/>
          <w:sz w:val="24"/>
          <w:szCs w:val="24"/>
          <w:lang w:eastAsia="sk-SK"/>
        </w:rPr>
      </w:pPr>
    </w:p>
    <w:p w:rsidR="000F0BA1" w:rsidRPr="000F0BA1" w:rsidRDefault="000F0BA1" w:rsidP="000F0BA1">
      <w:pPr>
        <w:pStyle w:val="Default"/>
      </w:pPr>
      <w:r w:rsidRPr="000F0BA1">
        <w:t xml:space="preserve"> </w:t>
      </w:r>
    </w:p>
    <w:p w:rsidR="000F0BA1" w:rsidRPr="000F0BA1" w:rsidRDefault="000F0BA1" w:rsidP="000F0BA1">
      <w:pPr>
        <w:pStyle w:val="Default"/>
        <w:jc w:val="right"/>
      </w:pPr>
      <w:r w:rsidRPr="000F0BA1">
        <w:t>(</w:t>
      </w:r>
      <w:r w:rsidRPr="000F0BA1">
        <w:rPr>
          <w:i/>
          <w:iCs/>
        </w:rPr>
        <w:t>Miesto, dátum</w:t>
      </w:r>
      <w:r w:rsidRPr="000F0BA1">
        <w:t xml:space="preserve">) </w:t>
      </w:r>
    </w:p>
    <w:p w:rsidR="000F0BA1" w:rsidRPr="000F0BA1" w:rsidRDefault="000F0BA1" w:rsidP="000F0BA1">
      <w:pPr>
        <w:pStyle w:val="Default"/>
        <w:jc w:val="center"/>
        <w:rPr>
          <w:b/>
          <w:bCs/>
        </w:rPr>
      </w:pPr>
    </w:p>
    <w:p w:rsidR="000F0BA1" w:rsidRPr="000F0BA1" w:rsidRDefault="000F0BA1" w:rsidP="000F0BA1">
      <w:pPr>
        <w:pStyle w:val="Default"/>
        <w:jc w:val="center"/>
        <w:rPr>
          <w:b/>
          <w:bCs/>
        </w:rPr>
      </w:pPr>
    </w:p>
    <w:p w:rsidR="000F0BA1" w:rsidRPr="000F0BA1" w:rsidRDefault="000F0BA1" w:rsidP="000F0BA1">
      <w:pPr>
        <w:pStyle w:val="Default"/>
        <w:jc w:val="center"/>
      </w:pPr>
      <w:r w:rsidRPr="000F0BA1">
        <w:rPr>
          <w:b/>
          <w:bCs/>
        </w:rPr>
        <w:t xml:space="preserve">N o m i n a č n ý </w:t>
      </w:r>
      <w:r w:rsidRPr="000F0BA1">
        <w:rPr>
          <w:b/>
          <w:bCs/>
        </w:rPr>
        <w:t xml:space="preserve">   </w:t>
      </w:r>
      <w:r w:rsidRPr="000F0BA1">
        <w:rPr>
          <w:b/>
          <w:bCs/>
        </w:rPr>
        <w:t xml:space="preserve">l i s t </w:t>
      </w:r>
    </w:p>
    <w:p w:rsidR="000F0BA1" w:rsidRPr="000F0BA1" w:rsidRDefault="000F0BA1" w:rsidP="000F0BA1">
      <w:pPr>
        <w:pStyle w:val="Default"/>
        <w:ind w:firstLine="700"/>
        <w:jc w:val="both"/>
      </w:pPr>
    </w:p>
    <w:p w:rsidR="000F0BA1" w:rsidRPr="000F0BA1" w:rsidRDefault="000F0BA1" w:rsidP="000F0BA1">
      <w:pPr>
        <w:pStyle w:val="Default"/>
        <w:ind w:firstLine="700"/>
        <w:jc w:val="both"/>
      </w:pPr>
    </w:p>
    <w:p w:rsidR="000F0BA1" w:rsidRPr="000F0BA1" w:rsidRDefault="000F0BA1" w:rsidP="000F0BA1">
      <w:pPr>
        <w:pStyle w:val="Default"/>
        <w:ind w:firstLine="700"/>
        <w:jc w:val="both"/>
      </w:pPr>
    </w:p>
    <w:p w:rsidR="000F0BA1" w:rsidRPr="000F0BA1" w:rsidRDefault="000F0BA1" w:rsidP="000F0BA1">
      <w:pPr>
        <w:pStyle w:val="Default"/>
        <w:ind w:firstLine="700"/>
        <w:jc w:val="both"/>
      </w:pPr>
    </w:p>
    <w:p w:rsidR="000F0BA1" w:rsidRPr="000F0BA1" w:rsidRDefault="000F0BA1" w:rsidP="000F0BA1">
      <w:pPr>
        <w:pStyle w:val="Default"/>
        <w:ind w:firstLine="700"/>
        <w:jc w:val="both"/>
      </w:pPr>
      <w:r w:rsidRPr="000F0BA1">
        <w:t>V nadväznosti na aktuálnu ponuku Európskej komisie na obsadenie voľných miest vyslaných národných expertov predkladá (</w:t>
      </w:r>
      <w:r w:rsidRPr="000F0BA1">
        <w:rPr>
          <w:i/>
          <w:iCs/>
        </w:rPr>
        <w:t>rezort</w:t>
      </w:r>
      <w:r w:rsidRPr="000F0BA1">
        <w:t>) návrh na nomináciu (</w:t>
      </w:r>
      <w:r w:rsidRPr="000F0BA1">
        <w:rPr>
          <w:i/>
          <w:iCs/>
        </w:rPr>
        <w:t>meno a priezvisko</w:t>
      </w:r>
      <w:r w:rsidRPr="000F0BA1">
        <w:t xml:space="preserve">) </w:t>
      </w:r>
      <w:r>
        <w:br/>
      </w:r>
      <w:r w:rsidRPr="000F0BA1">
        <w:t>z (</w:t>
      </w:r>
      <w:r w:rsidRPr="000F0BA1">
        <w:rPr>
          <w:i/>
          <w:iCs/>
        </w:rPr>
        <w:t>rezort, inštitúcia</w:t>
      </w:r>
      <w:r w:rsidRPr="000F0BA1">
        <w:t>) na pozíciu národného experta SR v (</w:t>
      </w:r>
      <w:r w:rsidRPr="000F0BA1">
        <w:rPr>
          <w:i/>
          <w:iCs/>
        </w:rPr>
        <w:t xml:space="preserve">DG - Direktoriát, </w:t>
      </w:r>
      <w:proofErr w:type="spellStart"/>
      <w:r w:rsidRPr="000F0BA1">
        <w:rPr>
          <w:i/>
          <w:iCs/>
        </w:rPr>
        <w:t>Unit</w:t>
      </w:r>
      <w:proofErr w:type="spellEnd"/>
      <w:r w:rsidRPr="000F0BA1">
        <w:rPr>
          <w:i/>
          <w:iCs/>
        </w:rPr>
        <w:t xml:space="preserve"> - oddelenie</w:t>
      </w:r>
      <w:r w:rsidRPr="000F0BA1">
        <w:t xml:space="preserve">). </w:t>
      </w:r>
    </w:p>
    <w:p w:rsidR="000F0BA1" w:rsidRPr="000F0BA1" w:rsidRDefault="000F0BA1" w:rsidP="000F0BA1">
      <w:pPr>
        <w:pStyle w:val="Default"/>
        <w:ind w:firstLine="700"/>
        <w:jc w:val="both"/>
      </w:pPr>
    </w:p>
    <w:p w:rsidR="000F0BA1" w:rsidRPr="000F0BA1" w:rsidRDefault="000F0BA1" w:rsidP="000F0BA1">
      <w:pPr>
        <w:pStyle w:val="Default"/>
        <w:ind w:firstLine="700"/>
        <w:jc w:val="both"/>
      </w:pPr>
      <w:r w:rsidRPr="000F0BA1">
        <w:t>(</w:t>
      </w:r>
      <w:r w:rsidRPr="000F0BA1">
        <w:rPr>
          <w:i/>
          <w:iCs/>
        </w:rPr>
        <w:t>Meno a priezvisko</w:t>
      </w:r>
      <w:r w:rsidRPr="000F0BA1">
        <w:t>) bol/a výberovou komisiou (</w:t>
      </w:r>
      <w:r w:rsidRPr="000F0BA1">
        <w:rPr>
          <w:i/>
          <w:iCs/>
        </w:rPr>
        <w:t>rezort, inštitúcia</w:t>
      </w:r>
      <w:r w:rsidRPr="000F0BA1">
        <w:t>) odporučený/á na nomináciu na obsadenie uvedenej pozície v (</w:t>
      </w:r>
      <w:r w:rsidRPr="000F0BA1">
        <w:rPr>
          <w:i/>
          <w:iCs/>
        </w:rPr>
        <w:t>EK, alebo iné</w:t>
      </w:r>
      <w:r w:rsidRPr="000F0BA1">
        <w:t xml:space="preserve">) po odbornej aj osobnostnej stránke. </w:t>
      </w:r>
    </w:p>
    <w:p w:rsidR="000F0BA1" w:rsidRDefault="000F0BA1" w:rsidP="000F0BA1">
      <w:pPr>
        <w:pStyle w:val="Default"/>
        <w:ind w:firstLine="700"/>
        <w:jc w:val="both"/>
      </w:pPr>
    </w:p>
    <w:p w:rsidR="000F0BA1" w:rsidRPr="000F0BA1" w:rsidRDefault="000F0BA1" w:rsidP="000F0BA1">
      <w:pPr>
        <w:pStyle w:val="Default"/>
        <w:ind w:firstLine="700"/>
        <w:jc w:val="both"/>
      </w:pPr>
      <w:r w:rsidRPr="000F0BA1">
        <w:t>Životopis (</w:t>
      </w:r>
      <w:proofErr w:type="spellStart"/>
      <w:r w:rsidRPr="000F0BA1">
        <w:rPr>
          <w:i/>
          <w:iCs/>
        </w:rPr>
        <w:t>European</w:t>
      </w:r>
      <w:proofErr w:type="spellEnd"/>
      <w:r w:rsidRPr="000F0BA1">
        <w:rPr>
          <w:i/>
          <w:iCs/>
        </w:rPr>
        <w:t xml:space="preserve"> CV</w:t>
      </w:r>
      <w:r w:rsidRPr="000F0BA1">
        <w:t xml:space="preserve">) nominovaného kandidáta posielame v súlade s postupom zasielania prihlášok na pozície vyslaných národných expertov do Európskej komisie, elektronicky. </w:t>
      </w:r>
    </w:p>
    <w:p w:rsidR="000F0BA1" w:rsidRDefault="000F0BA1" w:rsidP="000F0BA1">
      <w:pPr>
        <w:pStyle w:val="Default"/>
        <w:ind w:firstLine="700"/>
        <w:jc w:val="both"/>
      </w:pPr>
    </w:p>
    <w:p w:rsidR="000F0BA1" w:rsidRPr="000F0BA1" w:rsidRDefault="000F0BA1" w:rsidP="000F0BA1">
      <w:pPr>
        <w:pStyle w:val="Default"/>
        <w:ind w:firstLine="700"/>
        <w:jc w:val="both"/>
      </w:pPr>
      <w:r w:rsidRPr="000F0BA1">
        <w:t>Zároveň potvrdzujeme, že v prípade úspešnosti tejto nominácie bude (</w:t>
      </w:r>
      <w:r w:rsidRPr="000F0BA1">
        <w:rPr>
          <w:i/>
          <w:iCs/>
        </w:rPr>
        <w:t>meno a priezvisko</w:t>
      </w:r>
      <w:r w:rsidRPr="000F0BA1">
        <w:t>) naďalej v štátnozamestnaneckom pomere v (</w:t>
      </w:r>
      <w:r w:rsidRPr="000F0BA1">
        <w:rPr>
          <w:i/>
          <w:iCs/>
        </w:rPr>
        <w:t>na</w:t>
      </w:r>
      <w:r w:rsidRPr="000F0BA1">
        <w:t>) (</w:t>
      </w:r>
      <w:r w:rsidRPr="000F0BA1">
        <w:rPr>
          <w:i/>
          <w:iCs/>
        </w:rPr>
        <w:t>rezort, inštitúcia</w:t>
      </w:r>
      <w:r w:rsidRPr="000F0BA1">
        <w:t xml:space="preserve">), ktoré/á si bude v zmysle platnej legislatívy plniť príslušné záväzky služobného úradu vo vzťahu k štátnemu zamestnancovi a preberie na seba všetky finančné záväzky z toho vyplývajúce. </w:t>
      </w:r>
    </w:p>
    <w:p w:rsidR="000F0BA1" w:rsidRDefault="000F0BA1" w:rsidP="000F0BA1">
      <w:pPr>
        <w:pStyle w:val="Default"/>
        <w:ind w:left="708" w:firstLine="708"/>
      </w:pPr>
    </w:p>
    <w:p w:rsidR="000F0BA1" w:rsidRDefault="000F0BA1" w:rsidP="000F0BA1">
      <w:pPr>
        <w:pStyle w:val="Default"/>
        <w:ind w:left="708" w:firstLine="708"/>
      </w:pPr>
    </w:p>
    <w:p w:rsidR="000F0BA1" w:rsidRDefault="000F0BA1" w:rsidP="000F0BA1">
      <w:pPr>
        <w:pStyle w:val="Default"/>
        <w:ind w:left="4248" w:firstLine="708"/>
      </w:pPr>
    </w:p>
    <w:p w:rsidR="000F0BA1" w:rsidRPr="000F0BA1" w:rsidRDefault="000F0BA1" w:rsidP="000F0BA1">
      <w:pPr>
        <w:pStyle w:val="Default"/>
        <w:ind w:left="4956" w:firstLine="708"/>
      </w:pPr>
      <w:r w:rsidRPr="000F0BA1">
        <w:t>(</w:t>
      </w:r>
      <w:r w:rsidRPr="000F0BA1">
        <w:rPr>
          <w:i/>
          <w:iCs/>
        </w:rPr>
        <w:t>podpis</w:t>
      </w:r>
      <w:r w:rsidRPr="000F0BA1">
        <w:t xml:space="preserve">) </w:t>
      </w:r>
    </w:p>
    <w:p w:rsidR="000F0BA1" w:rsidRDefault="000F0BA1" w:rsidP="000F0BA1">
      <w:pPr>
        <w:pStyle w:val="Default"/>
      </w:pPr>
    </w:p>
    <w:p w:rsidR="000F0BA1" w:rsidRDefault="000F0BA1" w:rsidP="000F0BA1">
      <w:pPr>
        <w:pStyle w:val="Default"/>
      </w:pPr>
    </w:p>
    <w:p w:rsidR="000F0BA1" w:rsidRDefault="000F0BA1" w:rsidP="000F0BA1">
      <w:pPr>
        <w:pStyle w:val="Default"/>
      </w:pPr>
    </w:p>
    <w:p w:rsidR="000F0BA1" w:rsidRDefault="000F0BA1" w:rsidP="000F0BA1">
      <w:pPr>
        <w:pStyle w:val="Default"/>
      </w:pPr>
    </w:p>
    <w:p w:rsidR="006F71DF" w:rsidRDefault="006F71DF" w:rsidP="000F0BA1">
      <w:pPr>
        <w:pStyle w:val="Default"/>
      </w:pPr>
      <w:bookmarkStart w:id="0" w:name="_GoBack"/>
      <w:bookmarkEnd w:id="0"/>
    </w:p>
    <w:p w:rsidR="000F0BA1" w:rsidRDefault="000F0BA1" w:rsidP="000F0BA1">
      <w:pPr>
        <w:pStyle w:val="Default"/>
      </w:pPr>
    </w:p>
    <w:p w:rsidR="000F0BA1" w:rsidRDefault="000F0BA1" w:rsidP="000F0BA1">
      <w:pPr>
        <w:pStyle w:val="Default"/>
      </w:pPr>
    </w:p>
    <w:p w:rsidR="000F0BA1" w:rsidRPr="000F0BA1" w:rsidRDefault="000F0BA1" w:rsidP="000F0BA1">
      <w:pPr>
        <w:pStyle w:val="Default"/>
      </w:pPr>
      <w:r w:rsidRPr="000F0BA1">
        <w:t xml:space="preserve">Vážený pán/pani </w:t>
      </w:r>
    </w:p>
    <w:p w:rsidR="000F0BA1" w:rsidRPr="000F0BA1" w:rsidRDefault="000F0BA1" w:rsidP="000F0BA1">
      <w:pPr>
        <w:pStyle w:val="Default"/>
      </w:pPr>
      <w:r w:rsidRPr="000F0BA1">
        <w:t xml:space="preserve">.................................... </w:t>
      </w:r>
    </w:p>
    <w:p w:rsidR="000F0BA1" w:rsidRPr="000F0BA1" w:rsidRDefault="000F0BA1" w:rsidP="000F0BA1">
      <w:pPr>
        <w:pStyle w:val="Default"/>
      </w:pPr>
      <w:r w:rsidRPr="000F0BA1">
        <w:t xml:space="preserve">Stály predstaviteľ SR </w:t>
      </w:r>
    </w:p>
    <w:p w:rsidR="000F0BA1" w:rsidRPr="000F0BA1" w:rsidRDefault="000F0BA1" w:rsidP="000F0BA1">
      <w:pPr>
        <w:pStyle w:val="Default"/>
      </w:pPr>
      <w:r w:rsidRPr="000F0BA1">
        <w:t xml:space="preserve">pri Európskej únii </w:t>
      </w:r>
    </w:p>
    <w:p w:rsidR="008E0240" w:rsidRPr="000F0BA1" w:rsidRDefault="000F0BA1" w:rsidP="000F0BA1">
      <w:pPr>
        <w:pStyle w:val="Default"/>
      </w:pPr>
      <w:r w:rsidRPr="000F0BA1">
        <w:t>Brusel</w:t>
      </w:r>
    </w:p>
    <w:sectPr w:rsidR="008E0240" w:rsidRPr="000F0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A1"/>
    <w:rsid w:val="00036DF3"/>
    <w:rsid w:val="000C21D9"/>
    <w:rsid w:val="000F0BA1"/>
    <w:rsid w:val="00103629"/>
    <w:rsid w:val="00165815"/>
    <w:rsid w:val="002F4B6B"/>
    <w:rsid w:val="003066CD"/>
    <w:rsid w:val="00341AE1"/>
    <w:rsid w:val="003B3583"/>
    <w:rsid w:val="004B6798"/>
    <w:rsid w:val="00503B62"/>
    <w:rsid w:val="005B794D"/>
    <w:rsid w:val="005D59F8"/>
    <w:rsid w:val="006F71DF"/>
    <w:rsid w:val="007C4EF1"/>
    <w:rsid w:val="0084320C"/>
    <w:rsid w:val="00866236"/>
    <w:rsid w:val="008D407A"/>
    <w:rsid w:val="008E0240"/>
    <w:rsid w:val="009C10DF"/>
    <w:rsid w:val="00A07C72"/>
    <w:rsid w:val="00AA49C3"/>
    <w:rsid w:val="00B168A5"/>
    <w:rsid w:val="00B407E5"/>
    <w:rsid w:val="00BD384C"/>
    <w:rsid w:val="00C823D0"/>
    <w:rsid w:val="00CC5412"/>
    <w:rsid w:val="00CE491C"/>
    <w:rsid w:val="00D253C5"/>
    <w:rsid w:val="00D4753A"/>
    <w:rsid w:val="00D52964"/>
    <w:rsid w:val="00DF1E75"/>
    <w:rsid w:val="00E04D29"/>
    <w:rsid w:val="00F3311D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52E5E0"/>
  <w15:chartTrackingRefBased/>
  <w15:docId w15:val="{DCA01F53-5585-45CB-8BEF-2A020CC0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0BA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F0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F0BA1"/>
    <w:pPr>
      <w:tabs>
        <w:tab w:val="center" w:pos="4536"/>
        <w:tab w:val="right" w:pos="9072"/>
      </w:tabs>
      <w:spacing w:after="0" w:line="240" w:lineRule="auto"/>
    </w:pPr>
    <w:rPr>
      <w:rFonts w:cs="Arial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F0BA1"/>
    <w:rPr>
      <w:rFonts w:ascii="Calibri" w:eastAsia="Calibri" w:hAnsi="Calibri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Sabelova Gabriela/EUPO2/MZV</dc:creator>
  <cp:keywords/>
  <dc:description/>
  <cp:lastModifiedBy>Sabelova Gabriela/EUPO2/MZV</cp:lastModifiedBy>
  <cp:revision>2</cp:revision>
  <dcterms:created xsi:type="dcterms:W3CDTF">2019-03-13T12:56:00Z</dcterms:created>
  <dcterms:modified xsi:type="dcterms:W3CDTF">2019-03-13T13:05:00Z</dcterms:modified>
</cp:coreProperties>
</file>