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32" w:rsidRPr="00C07A32" w:rsidRDefault="00E10F0E" w:rsidP="007D0BF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69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Zoznam neschválených žiadostí o</w:t>
      </w:r>
      <w:r w:rsidR="002148AF" w:rsidRPr="00EF169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 </w:t>
      </w:r>
      <w:r w:rsidRPr="00EF169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dotáciu</w:t>
      </w:r>
      <w:r w:rsidR="002148AF" w:rsidRPr="00EF169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v roku</w:t>
      </w:r>
      <w:r w:rsidR="00587A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2018</w:t>
      </w:r>
      <w:r w:rsidR="007D0BF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F799F">
        <w:rPr>
          <w:rFonts w:ascii="Times New Roman" w:hAnsi="Times New Roman"/>
          <w:b/>
          <w:bCs/>
          <w:color w:val="000000"/>
          <w:sz w:val="24"/>
          <w:szCs w:val="24"/>
        </w:rPr>
        <w:t>predkladaných na základe vý</w:t>
      </w:r>
      <w:r w:rsidR="00295668">
        <w:rPr>
          <w:rFonts w:ascii="Times New Roman" w:hAnsi="Times New Roman"/>
          <w:b/>
          <w:bCs/>
          <w:color w:val="000000"/>
          <w:sz w:val="24"/>
          <w:szCs w:val="24"/>
        </w:rPr>
        <w:t>zvy v rámci dotačnej schémy</w:t>
      </w:r>
      <w:r w:rsidRPr="00EF799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95668" w:rsidRPr="00172062">
        <w:rPr>
          <w:rFonts w:ascii="Times New Roman" w:hAnsi="Times New Roman"/>
          <w:b/>
          <w:bCs/>
          <w:i/>
          <w:color w:val="000000"/>
          <w:sz w:val="24"/>
          <w:szCs w:val="24"/>
        </w:rPr>
        <w:t>Medzinárodné vzťahy a zahraničná politika</w:t>
      </w:r>
      <w:r w:rsidRPr="0017206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SR</w:t>
      </w:r>
      <w:r w:rsidRPr="00EF799F">
        <w:rPr>
          <w:rFonts w:ascii="Times New Roman" w:hAnsi="Times New Roman"/>
          <w:b/>
          <w:bCs/>
          <w:color w:val="000000"/>
          <w:sz w:val="24"/>
          <w:szCs w:val="24"/>
        </w:rPr>
        <w:t xml:space="preserve"> s</w:t>
      </w:r>
      <w:r w:rsidR="00DE5CA4">
        <w:rPr>
          <w:rFonts w:ascii="Times New Roman" w:hAnsi="Times New Roman"/>
          <w:b/>
          <w:bCs/>
          <w:color w:val="000000"/>
          <w:sz w:val="24"/>
          <w:szCs w:val="24"/>
        </w:rPr>
        <w:t xml:space="preserve">chválených </w:t>
      </w:r>
      <w:r w:rsidRPr="00EF799F">
        <w:rPr>
          <w:rFonts w:ascii="Times New Roman" w:hAnsi="Times New Roman"/>
          <w:b/>
          <w:bCs/>
          <w:color w:val="000000"/>
          <w:sz w:val="24"/>
          <w:szCs w:val="24"/>
        </w:rPr>
        <w:t>ministrom zahraničných vecí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európskych záležitostí SR </w:t>
      </w:r>
      <w:r w:rsidR="00142D5C">
        <w:rPr>
          <w:rFonts w:ascii="Times New Roman" w:hAnsi="Times New Roman"/>
          <w:b/>
          <w:bCs/>
          <w:color w:val="000000"/>
          <w:sz w:val="24"/>
          <w:szCs w:val="24"/>
        </w:rPr>
        <w:t xml:space="preserve">dňa </w:t>
      </w:r>
      <w:r w:rsidR="00A11F9F">
        <w:rPr>
          <w:rFonts w:ascii="Times New Roman" w:hAnsi="Times New Roman"/>
          <w:b/>
          <w:bCs/>
          <w:color w:val="000000"/>
          <w:sz w:val="24"/>
          <w:szCs w:val="24"/>
        </w:rPr>
        <w:t>28.02.2018</w:t>
      </w:r>
      <w:r w:rsidRPr="00EF799F">
        <w:rPr>
          <w:rFonts w:ascii="Times New Roman" w:hAnsi="Times New Roman"/>
          <w:b/>
          <w:bCs/>
          <w:color w:val="000000"/>
          <w:sz w:val="24"/>
          <w:szCs w:val="24"/>
        </w:rPr>
        <w:t xml:space="preserve"> na základe odporúčania dotačnej komisie MZVaEZ SR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3544"/>
        <w:gridCol w:w="2552"/>
        <w:gridCol w:w="1417"/>
        <w:gridCol w:w="3429"/>
        <w:gridCol w:w="222"/>
      </w:tblGrid>
      <w:tr w:rsidR="00742031" w:rsidTr="00915641">
        <w:trPr>
          <w:gridAfter w:val="1"/>
          <w:wAfter w:w="222" w:type="dxa"/>
          <w:jc w:val="center"/>
        </w:trPr>
        <w:tc>
          <w:tcPr>
            <w:tcW w:w="846" w:type="dxa"/>
          </w:tcPr>
          <w:p w:rsidR="001B4E3C" w:rsidRPr="00C07A32" w:rsidRDefault="001B4E3C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1B4E3C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číslo žiadosti</w:t>
            </w:r>
          </w:p>
        </w:tc>
        <w:tc>
          <w:tcPr>
            <w:tcW w:w="3544" w:type="dxa"/>
            <w:vAlign w:val="center"/>
          </w:tcPr>
          <w:p w:rsidR="001B4E3C" w:rsidRPr="00C07A32" w:rsidRDefault="001B4E3C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názov projektu</w:t>
            </w:r>
          </w:p>
        </w:tc>
        <w:tc>
          <w:tcPr>
            <w:tcW w:w="2552" w:type="dxa"/>
            <w:vAlign w:val="center"/>
          </w:tcPr>
          <w:p w:rsidR="001B4E3C" w:rsidRPr="00C07A32" w:rsidRDefault="001B4E3C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žiadateľ</w:t>
            </w:r>
          </w:p>
        </w:tc>
        <w:tc>
          <w:tcPr>
            <w:tcW w:w="1417" w:type="dxa"/>
            <w:vAlign w:val="center"/>
          </w:tcPr>
          <w:p w:rsidR="001B4E3C" w:rsidRPr="00C07A32" w:rsidRDefault="001B4E3C" w:rsidP="00C07A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požadovaná dotácia</w:t>
            </w:r>
          </w:p>
        </w:tc>
        <w:tc>
          <w:tcPr>
            <w:tcW w:w="3429" w:type="dxa"/>
            <w:vAlign w:val="center"/>
          </w:tcPr>
          <w:p w:rsidR="001B4E3C" w:rsidRPr="00C07A32" w:rsidRDefault="001B4E3C" w:rsidP="00A572E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A32">
              <w:rPr>
                <w:rFonts w:ascii="Times New Roman" w:hAnsi="Times New Roman"/>
                <w:b/>
                <w:sz w:val="20"/>
                <w:szCs w:val="20"/>
              </w:rPr>
              <w:t>odôvodnenie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587ABD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MVZP/2018/2</w:t>
            </w:r>
          </w:p>
        </w:tc>
        <w:tc>
          <w:tcPr>
            <w:tcW w:w="3544" w:type="dxa"/>
            <w:vAlign w:val="center"/>
          </w:tcPr>
          <w:p w:rsidR="001B4E3C" w:rsidRPr="00C07A32" w:rsidRDefault="00587ABD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>Analýza politickej a bezpečnostnej situácie v kľúčových krajinách Blízkeho východu</w:t>
            </w:r>
          </w:p>
        </w:tc>
        <w:tc>
          <w:tcPr>
            <w:tcW w:w="2552" w:type="dxa"/>
            <w:vAlign w:val="center"/>
          </w:tcPr>
          <w:p w:rsidR="001B4E3C" w:rsidRPr="00C07A32" w:rsidRDefault="00587ABD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 xml:space="preserve">Emanuel </w:t>
            </w:r>
            <w:proofErr w:type="spellStart"/>
            <w:r w:rsidRPr="00587ABD">
              <w:rPr>
                <w:rFonts w:ascii="Times New Roman" w:hAnsi="Times New Roman"/>
                <w:sz w:val="20"/>
                <w:szCs w:val="20"/>
              </w:rPr>
              <w:t>Beška</w:t>
            </w:r>
            <w:proofErr w:type="spellEnd"/>
          </w:p>
        </w:tc>
        <w:tc>
          <w:tcPr>
            <w:tcW w:w="1417" w:type="dxa"/>
            <w:vAlign w:val="center"/>
          </w:tcPr>
          <w:p w:rsidR="001B4E3C" w:rsidRPr="00C07A32" w:rsidRDefault="00587ABD" w:rsidP="001B4E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4E3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0</w:t>
            </w:r>
            <w:r w:rsidR="001B4E3C">
              <w:rPr>
                <w:rFonts w:ascii="Times New Roman" w:hAnsi="Times New Roman"/>
                <w:sz w:val="20"/>
                <w:szCs w:val="20"/>
              </w:rPr>
              <w:t xml:space="preserve"> €</w:t>
            </w:r>
          </w:p>
        </w:tc>
        <w:tc>
          <w:tcPr>
            <w:tcW w:w="3429" w:type="dxa"/>
            <w:vAlign w:val="center"/>
          </w:tcPr>
          <w:p w:rsidR="001B4E3C" w:rsidRPr="00C07A32" w:rsidRDefault="00587ABD" w:rsidP="009B73BE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C9093C">
        <w:trPr>
          <w:trHeight w:val="791"/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C06AE9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MVZP/2018/3</w:t>
            </w:r>
          </w:p>
        </w:tc>
        <w:tc>
          <w:tcPr>
            <w:tcW w:w="3544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>Mierový proces na Blízkom východe: možné riešenia a scenáre budúceho vývoja</w:t>
            </w:r>
          </w:p>
        </w:tc>
        <w:tc>
          <w:tcPr>
            <w:tcW w:w="2552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 xml:space="preserve">Emanuel </w:t>
            </w:r>
            <w:proofErr w:type="spellStart"/>
            <w:r w:rsidRPr="00C06AE9">
              <w:rPr>
                <w:rFonts w:ascii="Times New Roman" w:hAnsi="Times New Roman"/>
                <w:sz w:val="20"/>
                <w:szCs w:val="20"/>
              </w:rPr>
              <w:t>Beška</w:t>
            </w:r>
            <w:proofErr w:type="spellEnd"/>
          </w:p>
        </w:tc>
        <w:tc>
          <w:tcPr>
            <w:tcW w:w="1417" w:type="dxa"/>
            <w:vAlign w:val="center"/>
          </w:tcPr>
          <w:p w:rsidR="001B4E3C" w:rsidRPr="00C07A32" w:rsidRDefault="00C06AE9" w:rsidP="00E6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4 832</w:t>
            </w:r>
            <w:r w:rsidR="002D5A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2D5A73" w:rsidP="00FE5339">
            <w:pPr>
              <w:rPr>
                <w:rFonts w:ascii="Times New Roman" w:hAnsi="Times New Roman"/>
                <w:sz w:val="20"/>
                <w:szCs w:val="20"/>
              </w:rPr>
            </w:pPr>
            <w:r w:rsidRPr="002D5A73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C9093C">
        <w:trPr>
          <w:trHeight w:val="831"/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C06AE9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MVZP/2018/5</w:t>
            </w:r>
          </w:p>
        </w:tc>
        <w:tc>
          <w:tcPr>
            <w:tcW w:w="3544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>100 rokov archeológie na Slovensku</w:t>
            </w:r>
          </w:p>
        </w:tc>
        <w:tc>
          <w:tcPr>
            <w:tcW w:w="2552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>Univerzita Komenského v Bratislave</w:t>
            </w:r>
          </w:p>
        </w:tc>
        <w:tc>
          <w:tcPr>
            <w:tcW w:w="1417" w:type="dxa"/>
            <w:vAlign w:val="center"/>
          </w:tcPr>
          <w:p w:rsidR="001B4E3C" w:rsidRPr="00C07A32" w:rsidRDefault="00C06AE9" w:rsidP="00E6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 xml:space="preserve">7 125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181EEE" w:rsidP="002B2438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C06AE9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MVZP/2018/8</w:t>
            </w:r>
          </w:p>
        </w:tc>
        <w:tc>
          <w:tcPr>
            <w:tcW w:w="3544" w:type="dxa"/>
            <w:vAlign w:val="center"/>
          </w:tcPr>
          <w:p w:rsidR="001B4E3C" w:rsidRPr="00C07A32" w:rsidRDefault="00C06AE9" w:rsidP="00C06AE9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>Educ8ed Slovakia</w:t>
            </w:r>
          </w:p>
        </w:tc>
        <w:tc>
          <w:tcPr>
            <w:tcW w:w="2552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87ABD">
              <w:rPr>
                <w:rFonts w:ascii="Times New Roman" w:hAnsi="Times New Roman"/>
                <w:sz w:val="20"/>
                <w:szCs w:val="20"/>
              </w:rPr>
              <w:t>Euroatlantické centrum</w:t>
            </w:r>
          </w:p>
        </w:tc>
        <w:tc>
          <w:tcPr>
            <w:tcW w:w="1417" w:type="dxa"/>
            <w:vAlign w:val="center"/>
          </w:tcPr>
          <w:p w:rsidR="001B4E3C" w:rsidRPr="00C07A32" w:rsidRDefault="00C06AE9" w:rsidP="00E623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 xml:space="preserve">5 845 </w:t>
            </w:r>
            <w:r w:rsidR="00B96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93B9E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 xml:space="preserve">nepodporený z dôvodu limitovaných zdrojov pre výzvu; komisia odporúča prihlásiť projekt do 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zverejnenej </w:t>
            </w:r>
            <w:r w:rsidRPr="00A11F9F">
              <w:rPr>
                <w:rFonts w:ascii="Times New Roman" w:hAnsi="Times New Roman"/>
                <w:sz w:val="20"/>
                <w:szCs w:val="20"/>
              </w:rPr>
              <w:t xml:space="preserve">výzvy </w:t>
            </w:r>
            <w:r w:rsidR="00962DD2">
              <w:rPr>
                <w:rFonts w:ascii="Times New Roman" w:hAnsi="Times New Roman"/>
                <w:sz w:val="20"/>
                <w:szCs w:val="20"/>
              </w:rPr>
              <w:t>so zameraním na strategickú komunikáciu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C06AE9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MVZP/2018/11</w:t>
            </w:r>
          </w:p>
        </w:tc>
        <w:tc>
          <w:tcPr>
            <w:tcW w:w="3544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>Zastúpenie SR v personálnej štruktúre diplomatickej služby Európskej únie: vývojové trendy, súčasný stav a porovnanie s ostatnými štátmi</w:t>
            </w:r>
          </w:p>
        </w:tc>
        <w:tc>
          <w:tcPr>
            <w:tcW w:w="2552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 xml:space="preserve">PhDr. Erik </w:t>
            </w:r>
            <w:proofErr w:type="spellStart"/>
            <w:r w:rsidRPr="00C06AE9">
              <w:rPr>
                <w:rFonts w:ascii="Times New Roman" w:hAnsi="Times New Roman"/>
                <w:sz w:val="20"/>
                <w:szCs w:val="20"/>
              </w:rPr>
              <w:t>Pajtinka</w:t>
            </w:r>
            <w:proofErr w:type="spellEnd"/>
            <w:r w:rsidRPr="00C06AE9">
              <w:rPr>
                <w:rFonts w:ascii="Times New Roman" w:hAnsi="Times New Roman"/>
                <w:sz w:val="20"/>
                <w:szCs w:val="20"/>
              </w:rPr>
              <w:t>, PhD.</w:t>
            </w:r>
          </w:p>
        </w:tc>
        <w:tc>
          <w:tcPr>
            <w:tcW w:w="1417" w:type="dxa"/>
            <w:vAlign w:val="center"/>
          </w:tcPr>
          <w:p w:rsidR="001B4E3C" w:rsidRPr="00C07A32" w:rsidRDefault="00C06AE9" w:rsidP="00C64C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C032AD" w:rsidRPr="00C032AD">
              <w:rPr>
                <w:rFonts w:ascii="Times New Roman" w:hAnsi="Times New Roman"/>
                <w:sz w:val="20"/>
                <w:szCs w:val="20"/>
              </w:rPr>
              <w:t>0</w:t>
            </w:r>
            <w:r w:rsidR="00C032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304F8" w:rsidP="00A8327A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C06AE9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MVZP/2018/12</w:t>
            </w:r>
          </w:p>
        </w:tc>
        <w:tc>
          <w:tcPr>
            <w:tcW w:w="3544" w:type="dxa"/>
            <w:vAlign w:val="center"/>
          </w:tcPr>
          <w:p w:rsidR="001B4E3C" w:rsidRPr="00C07A32" w:rsidRDefault="00C06AE9" w:rsidP="00214E1F">
            <w:pPr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>Počiatky slovenskej diplomacie : Slovenská zahraničná politika a Balkán v rokoch 1938 - 1945</w:t>
            </w:r>
          </w:p>
        </w:tc>
        <w:tc>
          <w:tcPr>
            <w:tcW w:w="2552" w:type="dxa"/>
            <w:vAlign w:val="center"/>
          </w:tcPr>
          <w:p w:rsidR="001B4E3C" w:rsidRPr="00C07A32" w:rsidRDefault="00C06AE9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C06AE9">
              <w:rPr>
                <w:rFonts w:ascii="Times New Roman" w:hAnsi="Times New Roman"/>
                <w:sz w:val="20"/>
                <w:szCs w:val="20"/>
              </w:rPr>
              <w:t>Univerzita Komenského v Bratislave</w:t>
            </w:r>
          </w:p>
        </w:tc>
        <w:tc>
          <w:tcPr>
            <w:tcW w:w="1417" w:type="dxa"/>
            <w:vAlign w:val="center"/>
          </w:tcPr>
          <w:p w:rsidR="001B4E3C" w:rsidRPr="00C07A32" w:rsidRDefault="002C1902" w:rsidP="006E65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7 125</w:t>
            </w:r>
            <w:r w:rsidR="00214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304F8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C9093C">
        <w:trPr>
          <w:trHeight w:val="1235"/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71209F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MVZP/2018/14</w:t>
            </w:r>
          </w:p>
        </w:tc>
        <w:tc>
          <w:tcPr>
            <w:tcW w:w="3544" w:type="dxa"/>
            <w:vAlign w:val="center"/>
          </w:tcPr>
          <w:p w:rsidR="001B4E3C" w:rsidRPr="00C07A32" w:rsidRDefault="0071209F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71209F">
              <w:rPr>
                <w:rFonts w:ascii="Times New Roman" w:hAnsi="Times New Roman"/>
                <w:sz w:val="20"/>
                <w:szCs w:val="20"/>
              </w:rPr>
              <w:t>Rok 2018 očami študentov ako rok výročí moderných slovenských dejín</w:t>
            </w:r>
          </w:p>
        </w:tc>
        <w:tc>
          <w:tcPr>
            <w:tcW w:w="2552" w:type="dxa"/>
            <w:vAlign w:val="center"/>
          </w:tcPr>
          <w:p w:rsidR="001B4E3C" w:rsidRPr="00C07A32" w:rsidRDefault="0071209F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71209F">
              <w:rPr>
                <w:rFonts w:ascii="Times New Roman" w:hAnsi="Times New Roman"/>
                <w:sz w:val="20"/>
                <w:szCs w:val="20"/>
              </w:rPr>
              <w:t>Stredoeurópsky manažérsky a rozvojový inštitút</w:t>
            </w:r>
          </w:p>
        </w:tc>
        <w:tc>
          <w:tcPr>
            <w:tcW w:w="1417" w:type="dxa"/>
            <w:vAlign w:val="center"/>
          </w:tcPr>
          <w:p w:rsidR="001B4E3C" w:rsidRPr="00C07A32" w:rsidRDefault="0071209F" w:rsidP="00951D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</w:t>
            </w:r>
            <w:r w:rsidR="00214E1F" w:rsidRPr="00214E1F">
              <w:rPr>
                <w:rFonts w:ascii="Times New Roman" w:hAnsi="Times New Roman"/>
                <w:sz w:val="20"/>
                <w:szCs w:val="20"/>
              </w:rPr>
              <w:t>00</w:t>
            </w:r>
            <w:r w:rsidR="00214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304F8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C9093C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B4E3C" w:rsidRDefault="001B4E3C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4E3C" w:rsidRPr="00C07A32" w:rsidRDefault="005D1D61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71209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  <w:vAlign w:val="center"/>
          </w:tcPr>
          <w:p w:rsidR="001B4E3C" w:rsidRPr="00C07A32" w:rsidRDefault="005D1D61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D1D61">
              <w:rPr>
                <w:rFonts w:ascii="Times New Roman" w:hAnsi="Times New Roman"/>
                <w:sz w:val="20"/>
                <w:szCs w:val="20"/>
              </w:rPr>
              <w:t>Workshopy  o  zahraničnej  a  bezpečnostnej  politike  pre  stredoškolských pedagógov – II. ročník</w:t>
            </w:r>
          </w:p>
        </w:tc>
        <w:tc>
          <w:tcPr>
            <w:tcW w:w="2552" w:type="dxa"/>
            <w:vAlign w:val="center"/>
          </w:tcPr>
          <w:p w:rsidR="001B4E3C" w:rsidRPr="00C07A32" w:rsidRDefault="005D1D61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5D1D61">
              <w:rPr>
                <w:rFonts w:ascii="Times New Roman" w:hAnsi="Times New Roman"/>
                <w:sz w:val="20"/>
                <w:szCs w:val="20"/>
              </w:rPr>
              <w:t>Stredoeurópsky manažérsky a rozvojový inštitút</w:t>
            </w:r>
          </w:p>
        </w:tc>
        <w:tc>
          <w:tcPr>
            <w:tcW w:w="1417" w:type="dxa"/>
            <w:vAlign w:val="center"/>
          </w:tcPr>
          <w:p w:rsidR="001B4E3C" w:rsidRPr="00C07A32" w:rsidRDefault="005D1D61" w:rsidP="00AE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65E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65E4C" w:rsidRPr="00465E4C">
              <w:rPr>
                <w:rFonts w:ascii="Times New Roman" w:hAnsi="Times New Roman"/>
                <w:sz w:val="20"/>
                <w:szCs w:val="20"/>
              </w:rPr>
              <w:t>00</w:t>
            </w:r>
            <w:r w:rsidR="00465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1B4E3C" w:rsidP="00B968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B93B9E" w:rsidRPr="00B93B9E">
              <w:rPr>
                <w:rFonts w:ascii="Times New Roman" w:hAnsi="Times New Roman"/>
                <w:sz w:val="20"/>
                <w:szCs w:val="20"/>
              </w:rPr>
              <w:t xml:space="preserve">nepodporený z dôvodu limitovaných zdrojov pre výzvu; komisia odporúča prihlásiť projekt do </w:t>
            </w:r>
            <w:r w:rsidR="00A11F9F" w:rsidRPr="00A11F9F">
              <w:rPr>
                <w:rFonts w:ascii="Times New Roman" w:hAnsi="Times New Roman"/>
                <w:sz w:val="20"/>
                <w:szCs w:val="20"/>
              </w:rPr>
              <w:t xml:space="preserve">zverejnenej </w:t>
            </w:r>
            <w:r w:rsidR="00B93B9E" w:rsidRPr="00B93B9E">
              <w:rPr>
                <w:rFonts w:ascii="Times New Roman" w:hAnsi="Times New Roman"/>
                <w:sz w:val="20"/>
                <w:szCs w:val="20"/>
              </w:rPr>
              <w:t xml:space="preserve">výzvy </w:t>
            </w:r>
            <w:r w:rsidR="00962DD2" w:rsidRPr="00962DD2">
              <w:rPr>
                <w:rFonts w:ascii="Times New Roman" w:hAnsi="Times New Roman"/>
                <w:sz w:val="20"/>
                <w:szCs w:val="20"/>
              </w:rPr>
              <w:t>so zameraním na strategickú komunikáciu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181EEE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MVZP/2018/16</w:t>
            </w:r>
          </w:p>
        </w:tc>
        <w:tc>
          <w:tcPr>
            <w:tcW w:w="3544" w:type="dxa"/>
            <w:vAlign w:val="center"/>
          </w:tcPr>
          <w:p w:rsidR="001B4E3C" w:rsidRPr="00C07A32" w:rsidRDefault="00181EEE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Vyšehradská skupina očami mladých ľudí na Slovensku</w:t>
            </w:r>
          </w:p>
        </w:tc>
        <w:tc>
          <w:tcPr>
            <w:tcW w:w="2552" w:type="dxa"/>
            <w:vAlign w:val="center"/>
          </w:tcPr>
          <w:p w:rsidR="001B4E3C" w:rsidRPr="00C07A32" w:rsidRDefault="00181EEE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Stredoeurópsky manažérsky a rozvojový inštitút</w:t>
            </w:r>
          </w:p>
        </w:tc>
        <w:tc>
          <w:tcPr>
            <w:tcW w:w="1417" w:type="dxa"/>
            <w:vAlign w:val="center"/>
          </w:tcPr>
          <w:p w:rsidR="001B4E3C" w:rsidRPr="00C07A32" w:rsidRDefault="00181EEE" w:rsidP="00AE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3 80</w:t>
            </w:r>
            <w:r w:rsidR="00915641" w:rsidRPr="00915641">
              <w:rPr>
                <w:rFonts w:ascii="Times New Roman" w:hAnsi="Times New Roman"/>
                <w:sz w:val="20"/>
                <w:szCs w:val="20"/>
              </w:rPr>
              <w:t>0</w:t>
            </w:r>
            <w:r w:rsidR="00915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304F8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projekt bol porovnáva</w:t>
            </w:r>
            <w:r>
              <w:rPr>
                <w:rFonts w:ascii="Times New Roman" w:hAnsi="Times New Roman"/>
                <w:sz w:val="20"/>
                <w:szCs w:val="20"/>
              </w:rPr>
              <w:t>ný s obsahovo podobnými projekt</w:t>
            </w:r>
            <w:r w:rsidRPr="00B304F8">
              <w:rPr>
                <w:rFonts w:ascii="Times New Roman" w:hAnsi="Times New Roman"/>
                <w:sz w:val="20"/>
                <w:szCs w:val="20"/>
              </w:rPr>
              <w:t>mi v prospech konkurenčných projektov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181EEE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MVZP/2018/17</w:t>
            </w:r>
          </w:p>
        </w:tc>
        <w:tc>
          <w:tcPr>
            <w:tcW w:w="3544" w:type="dxa"/>
            <w:vAlign w:val="center"/>
          </w:tcPr>
          <w:p w:rsidR="001B4E3C" w:rsidRPr="00C07A32" w:rsidRDefault="00181EEE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Míľniky slovenskej histórie v 20. storočí</w:t>
            </w:r>
          </w:p>
        </w:tc>
        <w:tc>
          <w:tcPr>
            <w:tcW w:w="2552" w:type="dxa"/>
            <w:vAlign w:val="center"/>
          </w:tcPr>
          <w:p w:rsidR="001B4E3C" w:rsidRPr="00C07A32" w:rsidRDefault="00181EEE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Ekonomická univerzita v Bratislave</w:t>
            </w:r>
          </w:p>
        </w:tc>
        <w:tc>
          <w:tcPr>
            <w:tcW w:w="1417" w:type="dxa"/>
            <w:vAlign w:val="center"/>
          </w:tcPr>
          <w:p w:rsidR="001B4E3C" w:rsidRPr="00C07A32" w:rsidRDefault="00181EEE" w:rsidP="00181E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5 620</w:t>
            </w:r>
            <w:r w:rsidR="00915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304F8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1B4E3C" w:rsidTr="00915641">
        <w:trPr>
          <w:jc w:val="center"/>
        </w:trPr>
        <w:tc>
          <w:tcPr>
            <w:tcW w:w="846" w:type="dxa"/>
            <w:vAlign w:val="center"/>
          </w:tcPr>
          <w:p w:rsidR="001B4E3C" w:rsidRPr="001B4E3C" w:rsidRDefault="001B4E3C" w:rsidP="001B4E3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4E3C" w:rsidRPr="00C07A32" w:rsidRDefault="00181EEE" w:rsidP="00C07A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MVZP/20118/19</w:t>
            </w:r>
          </w:p>
        </w:tc>
        <w:tc>
          <w:tcPr>
            <w:tcW w:w="3544" w:type="dxa"/>
            <w:vAlign w:val="center"/>
          </w:tcPr>
          <w:p w:rsidR="001B4E3C" w:rsidRPr="00C07A32" w:rsidRDefault="00181EEE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Návrh a analýza priorít slovenského predsedníctva vo Vyšehradskej skupine v rokoch 2018/2019</w:t>
            </w:r>
          </w:p>
        </w:tc>
        <w:tc>
          <w:tcPr>
            <w:tcW w:w="2552" w:type="dxa"/>
            <w:vAlign w:val="center"/>
          </w:tcPr>
          <w:p w:rsidR="001B4E3C" w:rsidRPr="00C07A32" w:rsidRDefault="00181EEE" w:rsidP="00C07A32">
            <w:pPr>
              <w:rPr>
                <w:rFonts w:ascii="Times New Roman" w:hAnsi="Times New Roman"/>
                <w:sz w:val="20"/>
                <w:szCs w:val="20"/>
              </w:rPr>
            </w:pPr>
            <w:r w:rsidRPr="00181EEE">
              <w:rPr>
                <w:rFonts w:ascii="Times New Roman" w:hAnsi="Times New Roman"/>
                <w:sz w:val="20"/>
                <w:szCs w:val="20"/>
              </w:rPr>
              <w:t>Ekonomická univerzita v Bratislave</w:t>
            </w:r>
          </w:p>
        </w:tc>
        <w:tc>
          <w:tcPr>
            <w:tcW w:w="1417" w:type="dxa"/>
            <w:vAlign w:val="center"/>
          </w:tcPr>
          <w:p w:rsidR="001B4E3C" w:rsidRPr="00C07A32" w:rsidRDefault="00181EEE" w:rsidP="000B4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5 478</w:t>
            </w:r>
            <w:r w:rsidR="00915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4E3C" w:rsidRPr="001B4E3C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4E3C" w:rsidRPr="00C07A32" w:rsidRDefault="00B304F8" w:rsidP="00A572E8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projekt bol porovnávaný s obsahovo podobnými projektmi v prospech konkurenčných projektov</w:t>
            </w:r>
          </w:p>
        </w:tc>
        <w:tc>
          <w:tcPr>
            <w:tcW w:w="222" w:type="dxa"/>
          </w:tcPr>
          <w:p w:rsidR="001B4E3C" w:rsidRDefault="001B4E3C">
            <w:pPr>
              <w:spacing w:after="0" w:line="240" w:lineRule="auto"/>
            </w:pPr>
            <w:r>
              <w:t xml:space="preserve"> </w:t>
            </w:r>
          </w:p>
        </w:tc>
      </w:tr>
      <w:tr w:rsidR="00915641" w:rsidTr="00845B53">
        <w:trPr>
          <w:jc w:val="center"/>
        </w:trPr>
        <w:tc>
          <w:tcPr>
            <w:tcW w:w="846" w:type="dxa"/>
            <w:vAlign w:val="center"/>
          </w:tcPr>
          <w:p w:rsidR="00915641" w:rsidRPr="001B4E3C" w:rsidRDefault="00915641" w:rsidP="00915641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15641" w:rsidRDefault="00E712C2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MVZP/2018/20</w:t>
            </w:r>
          </w:p>
        </w:tc>
        <w:tc>
          <w:tcPr>
            <w:tcW w:w="3544" w:type="dxa"/>
            <w:vAlign w:val="center"/>
          </w:tcPr>
          <w:p w:rsidR="00915641" w:rsidRPr="000B4E09" w:rsidRDefault="00E712C2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E712C2">
              <w:rPr>
                <w:rFonts w:ascii="Times New Roman" w:hAnsi="Times New Roman"/>
                <w:sz w:val="20"/>
                <w:szCs w:val="20"/>
              </w:rPr>
              <w:t>Interaktívne diskusie na stredných školách v regiónoch Slovenska</w:t>
            </w:r>
          </w:p>
        </w:tc>
        <w:tc>
          <w:tcPr>
            <w:tcW w:w="2552" w:type="dxa"/>
            <w:vAlign w:val="center"/>
          </w:tcPr>
          <w:p w:rsidR="00915641" w:rsidRPr="000B4E09" w:rsidRDefault="00E712C2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E712C2">
              <w:rPr>
                <w:rFonts w:ascii="Times New Roman" w:hAnsi="Times New Roman"/>
                <w:sz w:val="20"/>
                <w:szCs w:val="20"/>
              </w:rPr>
              <w:t>Ekonomická univerzita v Bratislave</w:t>
            </w:r>
          </w:p>
        </w:tc>
        <w:tc>
          <w:tcPr>
            <w:tcW w:w="1417" w:type="dxa"/>
            <w:vAlign w:val="center"/>
          </w:tcPr>
          <w:p w:rsidR="00915641" w:rsidRDefault="00E712C2" w:rsidP="0091564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7 75</w:t>
            </w:r>
            <w:r w:rsidR="00845B53" w:rsidRPr="00845B53">
              <w:rPr>
                <w:rFonts w:ascii="Times New Roman" w:hAnsi="Times New Roman"/>
                <w:sz w:val="20"/>
                <w:szCs w:val="20"/>
              </w:rPr>
              <w:t>0</w:t>
            </w:r>
            <w:r w:rsidR="00845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5641" w:rsidRPr="00DD327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15641" w:rsidRDefault="00B304F8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15641" w:rsidRDefault="00915641" w:rsidP="00915641">
            <w:pPr>
              <w:spacing w:after="0" w:line="240" w:lineRule="auto"/>
            </w:pPr>
          </w:p>
        </w:tc>
      </w:tr>
      <w:tr w:rsidR="00915641" w:rsidTr="00845B53">
        <w:trPr>
          <w:jc w:val="center"/>
        </w:trPr>
        <w:tc>
          <w:tcPr>
            <w:tcW w:w="846" w:type="dxa"/>
            <w:vAlign w:val="center"/>
          </w:tcPr>
          <w:p w:rsidR="00915641" w:rsidRPr="001B4E3C" w:rsidRDefault="00915641" w:rsidP="00915641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15641" w:rsidRDefault="00E712C2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MVZP/2018/21</w:t>
            </w:r>
          </w:p>
        </w:tc>
        <w:tc>
          <w:tcPr>
            <w:tcW w:w="3544" w:type="dxa"/>
            <w:vAlign w:val="center"/>
          </w:tcPr>
          <w:p w:rsidR="00915641" w:rsidRPr="000B4E09" w:rsidRDefault="00E712C2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E712C2">
              <w:rPr>
                <w:rFonts w:ascii="Times New Roman" w:hAnsi="Times New Roman"/>
                <w:sz w:val="20"/>
                <w:szCs w:val="20"/>
              </w:rPr>
              <w:t>Vyhodnotenie účinnosti nástrojov multilaterálnej rozvojovej spolupráce pri posilňovaní úloh ekonomickej diplomacie</w:t>
            </w:r>
          </w:p>
        </w:tc>
        <w:tc>
          <w:tcPr>
            <w:tcW w:w="2552" w:type="dxa"/>
            <w:vAlign w:val="center"/>
          </w:tcPr>
          <w:p w:rsidR="00915641" w:rsidRPr="000B4E09" w:rsidRDefault="00E712C2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E712C2">
              <w:rPr>
                <w:rFonts w:ascii="Times New Roman" w:hAnsi="Times New Roman"/>
                <w:sz w:val="20"/>
                <w:szCs w:val="20"/>
              </w:rPr>
              <w:t>Ekonomická univerzita v Bratislave</w:t>
            </w:r>
          </w:p>
        </w:tc>
        <w:tc>
          <w:tcPr>
            <w:tcW w:w="1417" w:type="dxa"/>
            <w:vAlign w:val="center"/>
          </w:tcPr>
          <w:p w:rsidR="00915641" w:rsidRDefault="00845B53" w:rsidP="00915641">
            <w:pPr>
              <w:jc w:val="center"/>
            </w:pPr>
            <w:r w:rsidRPr="00845B5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E712C2">
              <w:rPr>
                <w:rFonts w:ascii="Times New Roman" w:hAnsi="Times New Roman"/>
                <w:sz w:val="20"/>
                <w:szCs w:val="20"/>
              </w:rPr>
              <w:t>7</w:t>
            </w:r>
            <w:r w:rsidRPr="00845B53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5641" w:rsidRPr="00DD327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15641" w:rsidRDefault="00B304F8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15641" w:rsidRDefault="00915641" w:rsidP="00915641">
            <w:pPr>
              <w:spacing w:after="0" w:line="240" w:lineRule="auto"/>
            </w:pPr>
          </w:p>
        </w:tc>
      </w:tr>
      <w:tr w:rsidR="00915641" w:rsidTr="00845B53">
        <w:trPr>
          <w:jc w:val="center"/>
        </w:trPr>
        <w:tc>
          <w:tcPr>
            <w:tcW w:w="846" w:type="dxa"/>
            <w:vAlign w:val="center"/>
          </w:tcPr>
          <w:p w:rsidR="00915641" w:rsidRPr="001B4E3C" w:rsidRDefault="00915641" w:rsidP="00915641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15641" w:rsidRDefault="00F02056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MVZP/2018/22</w:t>
            </w:r>
          </w:p>
        </w:tc>
        <w:tc>
          <w:tcPr>
            <w:tcW w:w="3544" w:type="dxa"/>
            <w:vAlign w:val="center"/>
          </w:tcPr>
          <w:p w:rsidR="00915641" w:rsidRPr="000B4E09" w:rsidRDefault="00F02056" w:rsidP="00845B53">
            <w:pPr>
              <w:rPr>
                <w:rFonts w:ascii="Times New Roman" w:hAnsi="Times New Roman"/>
                <w:sz w:val="20"/>
                <w:szCs w:val="20"/>
              </w:rPr>
            </w:pPr>
            <w:r w:rsidRPr="00F02056">
              <w:rPr>
                <w:rFonts w:ascii="Times New Roman" w:hAnsi="Times New Roman"/>
                <w:sz w:val="20"/>
                <w:szCs w:val="20"/>
              </w:rPr>
              <w:t>Súčasná bezpečnosť a spolupráca v Európe- aké výzvy čakajú Slovensko na čele OBSE?</w:t>
            </w:r>
          </w:p>
        </w:tc>
        <w:tc>
          <w:tcPr>
            <w:tcW w:w="2552" w:type="dxa"/>
            <w:vAlign w:val="center"/>
          </w:tcPr>
          <w:p w:rsidR="00915641" w:rsidRPr="000B4E09" w:rsidRDefault="00F02056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F02056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417" w:type="dxa"/>
            <w:vAlign w:val="center"/>
          </w:tcPr>
          <w:p w:rsidR="00915641" w:rsidRDefault="00F02056" w:rsidP="0091564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2 796</w:t>
            </w:r>
            <w:r w:rsidR="00845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5641" w:rsidRPr="00DD327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15641" w:rsidRDefault="00B304F8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projekt bol porovnávaný s obsahovo podobnými projektmi v prospech konkurenčných projektov</w:t>
            </w:r>
          </w:p>
        </w:tc>
        <w:tc>
          <w:tcPr>
            <w:tcW w:w="222" w:type="dxa"/>
          </w:tcPr>
          <w:p w:rsidR="00915641" w:rsidRDefault="00915641" w:rsidP="00915641">
            <w:pPr>
              <w:spacing w:after="0" w:line="240" w:lineRule="auto"/>
            </w:pPr>
          </w:p>
        </w:tc>
      </w:tr>
      <w:tr w:rsidR="00915641" w:rsidTr="00845B53">
        <w:trPr>
          <w:jc w:val="center"/>
        </w:trPr>
        <w:tc>
          <w:tcPr>
            <w:tcW w:w="846" w:type="dxa"/>
            <w:vAlign w:val="center"/>
          </w:tcPr>
          <w:p w:rsidR="00915641" w:rsidRPr="001B4E3C" w:rsidRDefault="00915641" w:rsidP="00915641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15641" w:rsidRDefault="00821A91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MVZP/2018/31</w:t>
            </w:r>
          </w:p>
        </w:tc>
        <w:tc>
          <w:tcPr>
            <w:tcW w:w="3544" w:type="dxa"/>
            <w:vAlign w:val="center"/>
          </w:tcPr>
          <w:p w:rsidR="00915641" w:rsidRPr="000B4E09" w:rsidRDefault="00821A91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821A91">
              <w:rPr>
                <w:rFonts w:ascii="Times New Roman" w:hAnsi="Times New Roman"/>
                <w:sz w:val="20"/>
                <w:szCs w:val="20"/>
              </w:rPr>
              <w:t>Ukrajina: európska integrácia, reformy a vzťahy so SR. Medzinárodná konferencia populizmus a bezpečnosť Európy</w:t>
            </w:r>
          </w:p>
        </w:tc>
        <w:tc>
          <w:tcPr>
            <w:tcW w:w="2552" w:type="dxa"/>
            <w:vAlign w:val="center"/>
          </w:tcPr>
          <w:p w:rsidR="00915641" w:rsidRPr="000B4E09" w:rsidRDefault="00821A91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821A91">
              <w:rPr>
                <w:rFonts w:ascii="Times New Roman" w:hAnsi="Times New Roman"/>
                <w:sz w:val="20"/>
                <w:szCs w:val="20"/>
              </w:rPr>
              <w:t>Výskumné centrum Slovenskej spoločnosti pre zahraničnú politiku (SFPA)</w:t>
            </w:r>
          </w:p>
        </w:tc>
        <w:tc>
          <w:tcPr>
            <w:tcW w:w="1417" w:type="dxa"/>
            <w:vAlign w:val="center"/>
          </w:tcPr>
          <w:p w:rsidR="00915641" w:rsidRDefault="00821A91" w:rsidP="0091564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10 200</w:t>
            </w:r>
            <w:r w:rsidR="00845B53" w:rsidRPr="00845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5641" w:rsidRPr="00DD327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15641" w:rsidRDefault="00B304F8" w:rsidP="008973D2">
            <w:pPr>
              <w:rPr>
                <w:rFonts w:ascii="Times New Roman" w:hAnsi="Times New Roman"/>
                <w:sz w:val="20"/>
                <w:szCs w:val="20"/>
              </w:rPr>
            </w:pPr>
            <w:r w:rsidRPr="00B304F8">
              <w:rPr>
                <w:rFonts w:ascii="Times New Roman" w:hAnsi="Times New Roman"/>
                <w:sz w:val="20"/>
                <w:szCs w:val="20"/>
              </w:rPr>
              <w:t>projekt bol porovnávaný s obsahovo podobným projektom v prospech konkurenčného projektu</w:t>
            </w:r>
          </w:p>
        </w:tc>
        <w:tc>
          <w:tcPr>
            <w:tcW w:w="222" w:type="dxa"/>
          </w:tcPr>
          <w:p w:rsidR="00915641" w:rsidRDefault="00915641" w:rsidP="00915641">
            <w:pPr>
              <w:spacing w:after="0" w:line="240" w:lineRule="auto"/>
            </w:pPr>
          </w:p>
        </w:tc>
      </w:tr>
      <w:tr w:rsidR="00915641" w:rsidTr="00845B53">
        <w:trPr>
          <w:jc w:val="center"/>
        </w:trPr>
        <w:tc>
          <w:tcPr>
            <w:tcW w:w="846" w:type="dxa"/>
            <w:vAlign w:val="center"/>
          </w:tcPr>
          <w:p w:rsidR="00915641" w:rsidRPr="001B4E3C" w:rsidRDefault="00915641" w:rsidP="00915641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15641" w:rsidRDefault="0020613F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845B5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44" w:type="dxa"/>
            <w:vAlign w:val="center"/>
          </w:tcPr>
          <w:p w:rsidR="00915641" w:rsidRPr="000B4E09" w:rsidRDefault="0020613F" w:rsidP="009156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Summer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University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for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Young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Professionals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2018: Old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Geopolitics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, New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Threats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Euroatlantic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Security</w:t>
            </w:r>
            <w:proofErr w:type="spellEnd"/>
            <w:r w:rsidRPr="0020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13F">
              <w:rPr>
                <w:rFonts w:ascii="Times New Roman" w:hAnsi="Times New Roman"/>
                <w:sz w:val="20"/>
                <w:szCs w:val="20"/>
              </w:rPr>
              <w:t>Order</w:t>
            </w:r>
            <w:proofErr w:type="spellEnd"/>
          </w:p>
        </w:tc>
        <w:tc>
          <w:tcPr>
            <w:tcW w:w="2552" w:type="dxa"/>
            <w:vAlign w:val="center"/>
          </w:tcPr>
          <w:p w:rsidR="00915641" w:rsidRPr="000B4E09" w:rsidRDefault="0020613F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20613F">
              <w:rPr>
                <w:rFonts w:ascii="Times New Roman" w:hAnsi="Times New Roman"/>
                <w:sz w:val="20"/>
                <w:szCs w:val="20"/>
              </w:rPr>
              <w:t>Inš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titút strategických politík </w:t>
            </w:r>
          </w:p>
        </w:tc>
        <w:tc>
          <w:tcPr>
            <w:tcW w:w="1417" w:type="dxa"/>
            <w:vAlign w:val="center"/>
          </w:tcPr>
          <w:p w:rsidR="00915641" w:rsidRPr="00DD3272" w:rsidRDefault="0020613F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7 20</w:t>
            </w:r>
            <w:r w:rsidR="001930CE" w:rsidRPr="001930CE">
              <w:rPr>
                <w:rFonts w:ascii="Times New Roman" w:hAnsi="Times New Roman"/>
                <w:sz w:val="20"/>
                <w:szCs w:val="20"/>
              </w:rPr>
              <w:t>0</w:t>
            </w:r>
            <w:r w:rsidR="00193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0CE" w:rsidRPr="001930CE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15641" w:rsidRDefault="00B93B9E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 xml:space="preserve">nepodporený z dôvodu limitovaných zdrojov pre výzvu; komisia odporúča prihlásiť projekt do </w:t>
            </w:r>
            <w:r w:rsidR="00A11F9F" w:rsidRPr="00A11F9F">
              <w:rPr>
                <w:rFonts w:ascii="Times New Roman" w:hAnsi="Times New Roman"/>
                <w:sz w:val="20"/>
                <w:szCs w:val="20"/>
              </w:rPr>
              <w:t xml:space="preserve">zverejnenej </w:t>
            </w:r>
            <w:r w:rsidRPr="00A11F9F">
              <w:rPr>
                <w:rFonts w:ascii="Times New Roman" w:hAnsi="Times New Roman"/>
                <w:sz w:val="20"/>
                <w:szCs w:val="20"/>
              </w:rPr>
              <w:t xml:space="preserve">výzvy </w:t>
            </w:r>
            <w:r w:rsidR="00962DD2" w:rsidRPr="00962DD2">
              <w:rPr>
                <w:rFonts w:ascii="Times New Roman" w:hAnsi="Times New Roman"/>
                <w:sz w:val="20"/>
                <w:szCs w:val="20"/>
              </w:rPr>
              <w:t>so zameraním na strategickú komunikáciu</w:t>
            </w:r>
          </w:p>
        </w:tc>
        <w:tc>
          <w:tcPr>
            <w:tcW w:w="222" w:type="dxa"/>
          </w:tcPr>
          <w:p w:rsidR="00915641" w:rsidRDefault="00915641" w:rsidP="00915641">
            <w:pPr>
              <w:spacing w:after="0" w:line="240" w:lineRule="auto"/>
            </w:pPr>
          </w:p>
        </w:tc>
      </w:tr>
      <w:tr w:rsidR="001930CE" w:rsidTr="008B4345">
        <w:trPr>
          <w:jc w:val="center"/>
        </w:trPr>
        <w:tc>
          <w:tcPr>
            <w:tcW w:w="846" w:type="dxa"/>
            <w:vAlign w:val="center"/>
          </w:tcPr>
          <w:p w:rsidR="001930CE" w:rsidRPr="001B4E3C" w:rsidRDefault="001930CE" w:rsidP="001930CE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930CE" w:rsidRDefault="001930CE" w:rsidP="001930CE">
            <w:pPr>
              <w:jc w:val="center"/>
            </w:pPr>
            <w:r w:rsidRPr="005B4F9D">
              <w:rPr>
                <w:rFonts w:ascii="Times New Roman" w:hAnsi="Times New Roman"/>
                <w:sz w:val="20"/>
                <w:szCs w:val="20"/>
              </w:rPr>
              <w:t>MVZP/2017/</w:t>
            </w:r>
            <w:r w:rsidR="00E43E3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544" w:type="dxa"/>
            <w:vAlign w:val="center"/>
          </w:tcPr>
          <w:p w:rsidR="001930CE" w:rsidRPr="000B4E09" w:rsidRDefault="00E43E32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E43E32">
              <w:rPr>
                <w:rFonts w:ascii="Times New Roman" w:hAnsi="Times New Roman"/>
                <w:sz w:val="20"/>
                <w:szCs w:val="20"/>
              </w:rPr>
              <w:t>Gramotne o histórii a kriticky o prítomnosti Slovenska</w:t>
            </w:r>
          </w:p>
        </w:tc>
        <w:tc>
          <w:tcPr>
            <w:tcW w:w="2552" w:type="dxa"/>
            <w:vAlign w:val="center"/>
          </w:tcPr>
          <w:p w:rsidR="001930CE" w:rsidRPr="000B4E09" w:rsidRDefault="00E43E32" w:rsidP="00A11F9F">
            <w:pPr>
              <w:rPr>
                <w:rFonts w:ascii="Times New Roman" w:hAnsi="Times New Roman"/>
                <w:sz w:val="20"/>
                <w:szCs w:val="20"/>
              </w:rPr>
            </w:pPr>
            <w:r w:rsidRPr="00E43E32">
              <w:rPr>
                <w:rFonts w:ascii="Times New Roman" w:hAnsi="Times New Roman"/>
                <w:sz w:val="20"/>
                <w:szCs w:val="20"/>
              </w:rPr>
              <w:t xml:space="preserve">Inštitút strategických politík </w:t>
            </w:r>
          </w:p>
        </w:tc>
        <w:tc>
          <w:tcPr>
            <w:tcW w:w="1417" w:type="dxa"/>
            <w:vAlign w:val="center"/>
          </w:tcPr>
          <w:p w:rsidR="001930CE" w:rsidRDefault="00E43E32" w:rsidP="001930C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9 91</w:t>
            </w:r>
            <w:r w:rsidR="00036167" w:rsidRPr="00036167">
              <w:rPr>
                <w:rFonts w:ascii="Times New Roman" w:hAnsi="Times New Roman"/>
                <w:sz w:val="20"/>
                <w:szCs w:val="20"/>
              </w:rPr>
              <w:t>0</w:t>
            </w:r>
            <w:r w:rsidR="000361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0CE" w:rsidRPr="0098200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930CE" w:rsidRDefault="00B93B9E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930CE" w:rsidRDefault="001930CE" w:rsidP="001930CE">
            <w:pPr>
              <w:spacing w:after="0" w:line="240" w:lineRule="auto"/>
            </w:pPr>
          </w:p>
        </w:tc>
      </w:tr>
      <w:tr w:rsidR="001930CE" w:rsidTr="008B4345">
        <w:trPr>
          <w:jc w:val="center"/>
        </w:trPr>
        <w:tc>
          <w:tcPr>
            <w:tcW w:w="846" w:type="dxa"/>
            <w:vAlign w:val="center"/>
          </w:tcPr>
          <w:p w:rsidR="001930CE" w:rsidRPr="001B4E3C" w:rsidRDefault="001930CE" w:rsidP="001930CE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930CE" w:rsidRDefault="001930CE" w:rsidP="001930CE">
            <w:pPr>
              <w:jc w:val="center"/>
            </w:pPr>
            <w:r w:rsidRPr="005B4F9D">
              <w:rPr>
                <w:rFonts w:ascii="Times New Roman" w:hAnsi="Times New Roman"/>
                <w:sz w:val="20"/>
                <w:szCs w:val="20"/>
              </w:rPr>
              <w:t>MVZP/2017/</w:t>
            </w:r>
            <w:r w:rsidR="00E43E3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544" w:type="dxa"/>
            <w:vAlign w:val="center"/>
          </w:tcPr>
          <w:p w:rsidR="001930CE" w:rsidRPr="000B4E09" w:rsidRDefault="00E43E32" w:rsidP="001930C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E32">
              <w:rPr>
                <w:rFonts w:ascii="Times New Roman" w:hAnsi="Times New Roman"/>
                <w:sz w:val="20"/>
                <w:szCs w:val="20"/>
              </w:rPr>
              <w:t>Strategic</w:t>
            </w:r>
            <w:proofErr w:type="spellEnd"/>
            <w:r w:rsidRPr="00E43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3E32">
              <w:rPr>
                <w:rFonts w:ascii="Times New Roman" w:hAnsi="Times New Roman"/>
                <w:sz w:val="20"/>
                <w:szCs w:val="20"/>
              </w:rPr>
              <w:t>Talks</w:t>
            </w:r>
            <w:proofErr w:type="spellEnd"/>
            <w:r w:rsidRPr="00E43E32">
              <w:rPr>
                <w:rFonts w:ascii="Times New Roman" w:hAnsi="Times New Roman"/>
                <w:sz w:val="20"/>
                <w:szCs w:val="20"/>
              </w:rPr>
              <w:t>: Globálna bezpečnosť optikou strednej Európy</w:t>
            </w:r>
          </w:p>
        </w:tc>
        <w:tc>
          <w:tcPr>
            <w:tcW w:w="2552" w:type="dxa"/>
            <w:vAlign w:val="center"/>
          </w:tcPr>
          <w:p w:rsidR="001930CE" w:rsidRPr="000B4E09" w:rsidRDefault="00E43E32" w:rsidP="00A11F9F">
            <w:pPr>
              <w:rPr>
                <w:rFonts w:ascii="Times New Roman" w:hAnsi="Times New Roman"/>
                <w:sz w:val="20"/>
                <w:szCs w:val="20"/>
              </w:rPr>
            </w:pPr>
            <w:r w:rsidRPr="00E43E32">
              <w:rPr>
                <w:rFonts w:ascii="Times New Roman" w:hAnsi="Times New Roman"/>
                <w:sz w:val="20"/>
                <w:szCs w:val="20"/>
              </w:rPr>
              <w:t xml:space="preserve">Inštitút strategických politík </w:t>
            </w:r>
          </w:p>
        </w:tc>
        <w:tc>
          <w:tcPr>
            <w:tcW w:w="1417" w:type="dxa"/>
            <w:vAlign w:val="center"/>
          </w:tcPr>
          <w:p w:rsidR="001930CE" w:rsidRDefault="00E43E32" w:rsidP="001930C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17 22</w:t>
            </w:r>
            <w:r w:rsidR="008B4345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1930CE" w:rsidRPr="0098200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930CE" w:rsidRDefault="00B93B9E" w:rsidP="00B93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nepodporený </w:t>
            </w:r>
            <w:r w:rsidRPr="00B93B9E">
              <w:rPr>
                <w:rFonts w:ascii="Times New Roman" w:hAnsi="Times New Roman"/>
                <w:sz w:val="20"/>
                <w:szCs w:val="20"/>
              </w:rPr>
              <w:t>z dôvodu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limitovaných zdrojov pre výzvu; </w:t>
            </w:r>
            <w:r w:rsidRPr="00B93B9E">
              <w:rPr>
                <w:rFonts w:ascii="Times New Roman" w:hAnsi="Times New Roman"/>
                <w:sz w:val="20"/>
                <w:szCs w:val="20"/>
              </w:rPr>
              <w:t xml:space="preserve">komisia odporúča prihlásiť projekt do </w:t>
            </w:r>
            <w:r w:rsidR="00A11F9F" w:rsidRPr="00A11F9F">
              <w:rPr>
                <w:rFonts w:ascii="Times New Roman" w:hAnsi="Times New Roman"/>
                <w:sz w:val="20"/>
                <w:szCs w:val="20"/>
              </w:rPr>
              <w:t>zverejnenej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 výzvy</w:t>
            </w:r>
            <w:r w:rsidRPr="00B93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2DD2" w:rsidRPr="00962DD2">
              <w:rPr>
                <w:rFonts w:ascii="Times New Roman" w:hAnsi="Times New Roman"/>
                <w:sz w:val="20"/>
                <w:szCs w:val="20"/>
              </w:rPr>
              <w:t>so zameraním na strategickú komunikáciu</w:t>
            </w:r>
          </w:p>
        </w:tc>
        <w:tc>
          <w:tcPr>
            <w:tcW w:w="222" w:type="dxa"/>
          </w:tcPr>
          <w:p w:rsidR="001930CE" w:rsidRDefault="001930CE" w:rsidP="001930CE">
            <w:pPr>
              <w:spacing w:after="0" w:line="240" w:lineRule="auto"/>
            </w:pPr>
          </w:p>
        </w:tc>
      </w:tr>
      <w:tr w:rsidR="001930CE" w:rsidTr="008B4345">
        <w:trPr>
          <w:jc w:val="center"/>
        </w:trPr>
        <w:tc>
          <w:tcPr>
            <w:tcW w:w="846" w:type="dxa"/>
            <w:vAlign w:val="center"/>
          </w:tcPr>
          <w:p w:rsidR="001930CE" w:rsidRPr="001B4E3C" w:rsidRDefault="001930CE" w:rsidP="001930CE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930CE" w:rsidRDefault="001930CE" w:rsidP="001930CE">
            <w:pPr>
              <w:jc w:val="center"/>
            </w:pPr>
            <w:r w:rsidRPr="005B4F9D">
              <w:rPr>
                <w:rFonts w:ascii="Times New Roman" w:hAnsi="Times New Roman"/>
                <w:sz w:val="20"/>
                <w:szCs w:val="20"/>
              </w:rPr>
              <w:t>MVZP/2017/</w:t>
            </w:r>
            <w:r w:rsidR="00A9427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544" w:type="dxa"/>
            <w:vAlign w:val="center"/>
          </w:tcPr>
          <w:p w:rsidR="001930CE" w:rsidRPr="000B4E09" w:rsidRDefault="00A94270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A94270">
              <w:rPr>
                <w:rFonts w:ascii="Times New Roman" w:hAnsi="Times New Roman"/>
                <w:sz w:val="20"/>
                <w:szCs w:val="20"/>
              </w:rPr>
              <w:t>Prenos skúseností z transformačného procesu: Ukrajina a Západný Balkán</w:t>
            </w:r>
          </w:p>
        </w:tc>
        <w:tc>
          <w:tcPr>
            <w:tcW w:w="2552" w:type="dxa"/>
            <w:vAlign w:val="center"/>
          </w:tcPr>
          <w:p w:rsidR="001930CE" w:rsidRPr="000B4E09" w:rsidRDefault="00A94270" w:rsidP="00A11F9F">
            <w:pPr>
              <w:rPr>
                <w:rFonts w:ascii="Times New Roman" w:hAnsi="Times New Roman"/>
                <w:sz w:val="20"/>
                <w:szCs w:val="20"/>
              </w:rPr>
            </w:pPr>
            <w:r w:rsidRPr="00A94270">
              <w:rPr>
                <w:rFonts w:ascii="Times New Roman" w:hAnsi="Times New Roman"/>
                <w:sz w:val="20"/>
                <w:szCs w:val="20"/>
              </w:rPr>
              <w:t xml:space="preserve">Inštitút strategických politík </w:t>
            </w:r>
          </w:p>
        </w:tc>
        <w:tc>
          <w:tcPr>
            <w:tcW w:w="1417" w:type="dxa"/>
            <w:vAlign w:val="center"/>
          </w:tcPr>
          <w:p w:rsidR="001930CE" w:rsidRDefault="00A94270" w:rsidP="001930C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10 46</w:t>
            </w:r>
            <w:r w:rsidR="00552EF8" w:rsidRPr="00552EF8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1930CE" w:rsidRPr="0098200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930CE" w:rsidRDefault="00B93B9E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>projekt bol porovnáva</w:t>
            </w:r>
            <w:r>
              <w:rPr>
                <w:rFonts w:ascii="Times New Roman" w:hAnsi="Times New Roman"/>
                <w:sz w:val="20"/>
                <w:szCs w:val="20"/>
              </w:rPr>
              <w:t>ný s obsahovo podobnými projekt</w:t>
            </w:r>
            <w:r w:rsidRPr="00B93B9E">
              <w:rPr>
                <w:rFonts w:ascii="Times New Roman" w:hAnsi="Times New Roman"/>
                <w:sz w:val="20"/>
                <w:szCs w:val="20"/>
              </w:rPr>
              <w:t>mi v prospech konkurenčných projektov</w:t>
            </w:r>
          </w:p>
        </w:tc>
        <w:tc>
          <w:tcPr>
            <w:tcW w:w="222" w:type="dxa"/>
          </w:tcPr>
          <w:p w:rsidR="001930CE" w:rsidRDefault="001930CE" w:rsidP="001930CE">
            <w:pPr>
              <w:spacing w:after="0" w:line="240" w:lineRule="auto"/>
            </w:pPr>
          </w:p>
        </w:tc>
      </w:tr>
      <w:tr w:rsidR="001930CE" w:rsidTr="008B4345">
        <w:trPr>
          <w:jc w:val="center"/>
        </w:trPr>
        <w:tc>
          <w:tcPr>
            <w:tcW w:w="846" w:type="dxa"/>
            <w:vAlign w:val="center"/>
          </w:tcPr>
          <w:p w:rsidR="001930CE" w:rsidRPr="001B4E3C" w:rsidRDefault="001930CE" w:rsidP="001930CE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930CE" w:rsidRDefault="001930CE" w:rsidP="001930CE">
            <w:pPr>
              <w:jc w:val="center"/>
            </w:pPr>
            <w:r w:rsidRPr="005B4F9D">
              <w:rPr>
                <w:rFonts w:ascii="Times New Roman" w:hAnsi="Times New Roman"/>
                <w:sz w:val="20"/>
                <w:szCs w:val="20"/>
              </w:rPr>
              <w:t>MVZP/2017/</w:t>
            </w:r>
            <w:r w:rsidR="00A9427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544" w:type="dxa"/>
            <w:vAlign w:val="center"/>
          </w:tcPr>
          <w:p w:rsidR="001930CE" w:rsidRPr="000B4E09" w:rsidRDefault="00A94270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A94270">
              <w:rPr>
                <w:rFonts w:ascii="Times New Roman" w:hAnsi="Times New Roman"/>
                <w:sz w:val="20"/>
                <w:szCs w:val="20"/>
              </w:rPr>
              <w:t>Prípadové štúdie - návrhy agendy: Vyšehradská skupina v regionálnom a európskom kontexte</w:t>
            </w:r>
          </w:p>
        </w:tc>
        <w:tc>
          <w:tcPr>
            <w:tcW w:w="2552" w:type="dxa"/>
            <w:vAlign w:val="center"/>
          </w:tcPr>
          <w:p w:rsidR="001930CE" w:rsidRPr="000B4E09" w:rsidRDefault="00A94270" w:rsidP="00A11F9F">
            <w:pPr>
              <w:rPr>
                <w:rFonts w:ascii="Times New Roman" w:hAnsi="Times New Roman"/>
                <w:sz w:val="20"/>
                <w:szCs w:val="20"/>
              </w:rPr>
            </w:pPr>
            <w:r w:rsidRPr="00A94270">
              <w:rPr>
                <w:rFonts w:ascii="Times New Roman" w:hAnsi="Times New Roman"/>
                <w:sz w:val="20"/>
                <w:szCs w:val="20"/>
              </w:rPr>
              <w:t xml:space="preserve">Inštitút strategických politík </w:t>
            </w:r>
          </w:p>
        </w:tc>
        <w:tc>
          <w:tcPr>
            <w:tcW w:w="1417" w:type="dxa"/>
            <w:vAlign w:val="center"/>
          </w:tcPr>
          <w:p w:rsidR="001930CE" w:rsidRDefault="00A94270" w:rsidP="00A9427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="00290426" w:rsidRPr="00290426">
              <w:rPr>
                <w:rFonts w:ascii="Times New Roman" w:hAnsi="Times New Roman"/>
                <w:sz w:val="20"/>
                <w:szCs w:val="20"/>
              </w:rPr>
              <w:t xml:space="preserve">00 </w:t>
            </w:r>
            <w:r w:rsidR="001930CE" w:rsidRPr="0098200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930CE" w:rsidRDefault="00B93B9E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>projekt bol porovnávaný s obsahovo podobnými projektmi v prospech konkurenčných projektov</w:t>
            </w:r>
          </w:p>
        </w:tc>
        <w:tc>
          <w:tcPr>
            <w:tcW w:w="222" w:type="dxa"/>
          </w:tcPr>
          <w:p w:rsidR="001930CE" w:rsidRDefault="001930CE" w:rsidP="001930CE">
            <w:pPr>
              <w:spacing w:after="0" w:line="240" w:lineRule="auto"/>
            </w:pPr>
          </w:p>
        </w:tc>
      </w:tr>
      <w:tr w:rsidR="001930CE" w:rsidTr="008B4345">
        <w:trPr>
          <w:jc w:val="center"/>
        </w:trPr>
        <w:tc>
          <w:tcPr>
            <w:tcW w:w="846" w:type="dxa"/>
            <w:vAlign w:val="center"/>
          </w:tcPr>
          <w:p w:rsidR="001930CE" w:rsidRPr="001B4E3C" w:rsidRDefault="001930CE" w:rsidP="001930CE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930CE" w:rsidRDefault="001930CE" w:rsidP="001930CE">
            <w:pPr>
              <w:jc w:val="center"/>
            </w:pPr>
            <w:r w:rsidRPr="005B4F9D">
              <w:rPr>
                <w:rFonts w:ascii="Times New Roman" w:hAnsi="Times New Roman"/>
                <w:sz w:val="20"/>
                <w:szCs w:val="20"/>
              </w:rPr>
              <w:t>MVZP/2017/</w:t>
            </w:r>
            <w:r w:rsidR="000358F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544" w:type="dxa"/>
            <w:vAlign w:val="center"/>
          </w:tcPr>
          <w:p w:rsidR="001930CE" w:rsidRPr="000B4E09" w:rsidRDefault="000358F0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0358F0">
              <w:rPr>
                <w:rFonts w:ascii="Times New Roman" w:hAnsi="Times New Roman"/>
                <w:sz w:val="20"/>
                <w:szCs w:val="20"/>
              </w:rPr>
              <w:t>Priority Slovenskej republiky v severoatlantickom priestore</w:t>
            </w:r>
          </w:p>
        </w:tc>
        <w:tc>
          <w:tcPr>
            <w:tcW w:w="2552" w:type="dxa"/>
            <w:vAlign w:val="center"/>
          </w:tcPr>
          <w:p w:rsidR="001930CE" w:rsidRPr="000B4E09" w:rsidRDefault="000358F0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0358F0">
              <w:rPr>
                <w:rFonts w:ascii="Times New Roman" w:hAnsi="Times New Roman"/>
                <w:sz w:val="20"/>
                <w:szCs w:val="20"/>
              </w:rPr>
              <w:t>Trenčianska univerzita A. Dubčeka</w:t>
            </w:r>
          </w:p>
        </w:tc>
        <w:tc>
          <w:tcPr>
            <w:tcW w:w="1417" w:type="dxa"/>
            <w:vAlign w:val="center"/>
          </w:tcPr>
          <w:p w:rsidR="001930CE" w:rsidRDefault="000358F0" w:rsidP="001930C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12 165</w:t>
            </w:r>
            <w:r w:rsidR="00E359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0CE" w:rsidRPr="0098200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930CE" w:rsidRDefault="00B93B9E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930CE" w:rsidRDefault="001930CE" w:rsidP="001930CE">
            <w:pPr>
              <w:spacing w:after="0" w:line="240" w:lineRule="auto"/>
            </w:pPr>
          </w:p>
        </w:tc>
      </w:tr>
      <w:tr w:rsidR="001930CE" w:rsidTr="008B4345">
        <w:trPr>
          <w:jc w:val="center"/>
        </w:trPr>
        <w:tc>
          <w:tcPr>
            <w:tcW w:w="846" w:type="dxa"/>
            <w:vAlign w:val="center"/>
          </w:tcPr>
          <w:p w:rsidR="001930CE" w:rsidRPr="001B4E3C" w:rsidRDefault="001930CE" w:rsidP="001930CE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930CE" w:rsidRDefault="00D94EC7" w:rsidP="00193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1930CE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544" w:type="dxa"/>
            <w:vAlign w:val="center"/>
          </w:tcPr>
          <w:p w:rsidR="001930CE" w:rsidRPr="000B4E09" w:rsidRDefault="00D94EC7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D94EC7">
              <w:rPr>
                <w:rFonts w:ascii="Times New Roman" w:hAnsi="Times New Roman"/>
                <w:sz w:val="20"/>
                <w:szCs w:val="20"/>
              </w:rPr>
              <w:t>Dvanásť postáv a storočné osudy Slovenska</w:t>
            </w:r>
          </w:p>
        </w:tc>
        <w:tc>
          <w:tcPr>
            <w:tcW w:w="2552" w:type="dxa"/>
            <w:vAlign w:val="center"/>
          </w:tcPr>
          <w:p w:rsidR="001930CE" w:rsidRPr="000B4E09" w:rsidRDefault="00D94EC7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D94EC7">
              <w:rPr>
                <w:rFonts w:ascii="Times New Roman" w:hAnsi="Times New Roman"/>
                <w:sz w:val="20"/>
                <w:szCs w:val="20"/>
              </w:rPr>
              <w:t>Univerzita Konštantína Filozofa v Nitre</w:t>
            </w:r>
          </w:p>
        </w:tc>
        <w:tc>
          <w:tcPr>
            <w:tcW w:w="1417" w:type="dxa"/>
            <w:vAlign w:val="center"/>
          </w:tcPr>
          <w:p w:rsidR="001930CE" w:rsidRDefault="00D94EC7" w:rsidP="001930C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2 660</w:t>
            </w:r>
            <w:r w:rsidR="000E14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0CE" w:rsidRPr="00982004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930CE" w:rsidRDefault="00B93B9E" w:rsidP="001930CE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930CE" w:rsidRDefault="001930CE" w:rsidP="001930CE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2A02D2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MVZP/2018/43</w:t>
            </w:r>
          </w:p>
        </w:tc>
        <w:tc>
          <w:tcPr>
            <w:tcW w:w="3544" w:type="dxa"/>
            <w:vAlign w:val="center"/>
          </w:tcPr>
          <w:p w:rsidR="009D076A" w:rsidRPr="000B4E09" w:rsidRDefault="002A02D2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2A02D2">
              <w:rPr>
                <w:rFonts w:ascii="Times New Roman" w:hAnsi="Times New Roman"/>
                <w:sz w:val="20"/>
                <w:szCs w:val="20"/>
              </w:rPr>
              <w:t xml:space="preserve">Rozširujúce vzdelávanie pre pedagógov </w:t>
            </w:r>
            <w:r w:rsidRPr="002A02D2">
              <w:rPr>
                <w:rFonts w:ascii="Times New Roman" w:hAnsi="Times New Roman"/>
                <w:sz w:val="20"/>
                <w:szCs w:val="20"/>
              </w:rPr>
              <w:lastRenderedPageBreak/>
              <w:t>stredných škôl v oblasti medzinárodných vzťahov a zahraničnej politiky</w:t>
            </w:r>
          </w:p>
        </w:tc>
        <w:tc>
          <w:tcPr>
            <w:tcW w:w="2552" w:type="dxa"/>
            <w:vAlign w:val="center"/>
          </w:tcPr>
          <w:p w:rsidR="009D076A" w:rsidRPr="000B4E09" w:rsidRDefault="002A02D2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2A02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Univerzita Konštantína </w:t>
            </w:r>
            <w:r w:rsidRPr="002A02D2">
              <w:rPr>
                <w:rFonts w:ascii="Times New Roman" w:hAnsi="Times New Roman"/>
                <w:sz w:val="20"/>
                <w:szCs w:val="20"/>
              </w:rPr>
              <w:lastRenderedPageBreak/>
              <w:t>filozofa v Nitre</w:t>
            </w:r>
          </w:p>
        </w:tc>
        <w:tc>
          <w:tcPr>
            <w:tcW w:w="1417" w:type="dxa"/>
            <w:vAlign w:val="center"/>
          </w:tcPr>
          <w:p w:rsidR="009D076A" w:rsidRDefault="002A02D2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5 05</w:t>
            </w:r>
            <w:r w:rsidR="009D076A" w:rsidRPr="009D076A">
              <w:rPr>
                <w:rFonts w:ascii="Times New Roman" w:hAnsi="Times New Roman"/>
                <w:sz w:val="20"/>
                <w:szCs w:val="20"/>
              </w:rPr>
              <w:t>0</w:t>
            </w:r>
            <w:r w:rsidR="009D07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B93B9E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9F1623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MVZP/2018/44</w:t>
            </w:r>
          </w:p>
        </w:tc>
        <w:tc>
          <w:tcPr>
            <w:tcW w:w="3544" w:type="dxa"/>
            <w:vAlign w:val="center"/>
          </w:tcPr>
          <w:p w:rsidR="009D076A" w:rsidRPr="000B4E09" w:rsidRDefault="009F162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9F1623">
              <w:rPr>
                <w:rFonts w:ascii="Times New Roman" w:hAnsi="Times New Roman"/>
                <w:sz w:val="20"/>
                <w:szCs w:val="20"/>
              </w:rPr>
              <w:t>Osobnosti slovenskej diplomacie</w:t>
            </w:r>
          </w:p>
        </w:tc>
        <w:tc>
          <w:tcPr>
            <w:tcW w:w="2552" w:type="dxa"/>
            <w:vAlign w:val="center"/>
          </w:tcPr>
          <w:p w:rsidR="009D076A" w:rsidRPr="000B4E09" w:rsidRDefault="009F162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9F1623">
              <w:rPr>
                <w:rFonts w:ascii="Times New Roman" w:hAnsi="Times New Roman"/>
                <w:sz w:val="20"/>
                <w:szCs w:val="20"/>
              </w:rPr>
              <w:t>Univerzita Konštantína filozofa v Nitre</w:t>
            </w:r>
          </w:p>
        </w:tc>
        <w:tc>
          <w:tcPr>
            <w:tcW w:w="1417" w:type="dxa"/>
            <w:vAlign w:val="center"/>
          </w:tcPr>
          <w:p w:rsidR="009D076A" w:rsidRDefault="009F1623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5 050</w:t>
            </w:r>
            <w:r w:rsidR="009D07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B93B9E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B93B9E">
              <w:rPr>
                <w:rFonts w:ascii="Times New Roman" w:hAnsi="Times New Roman"/>
                <w:sz w:val="20"/>
                <w:szCs w:val="20"/>
              </w:rPr>
              <w:t xml:space="preserve">nepodporený z dôvodu limitovaných zdrojov pre výzvu; komisia odporúča prihlásiť projekt do </w:t>
            </w:r>
            <w:r w:rsidR="00A11F9F" w:rsidRPr="00A11F9F">
              <w:rPr>
                <w:rFonts w:ascii="Times New Roman" w:hAnsi="Times New Roman"/>
                <w:sz w:val="20"/>
                <w:szCs w:val="20"/>
              </w:rPr>
              <w:t xml:space="preserve">zverejnenej </w:t>
            </w:r>
            <w:r w:rsidRPr="00B93B9E">
              <w:rPr>
                <w:rFonts w:ascii="Times New Roman" w:hAnsi="Times New Roman"/>
                <w:sz w:val="20"/>
                <w:szCs w:val="20"/>
              </w:rPr>
              <w:t xml:space="preserve">výzvy </w:t>
            </w:r>
            <w:r w:rsidR="00962DD2" w:rsidRPr="00962DD2">
              <w:rPr>
                <w:rFonts w:ascii="Times New Roman" w:hAnsi="Times New Roman"/>
                <w:sz w:val="20"/>
                <w:szCs w:val="20"/>
              </w:rPr>
              <w:t>so zameraním na strategickú komunikáciu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MVZP/2018/45</w:t>
            </w:r>
          </w:p>
        </w:tc>
        <w:tc>
          <w:tcPr>
            <w:tcW w:w="3544" w:type="dxa"/>
            <w:vAlign w:val="center"/>
          </w:tcPr>
          <w:p w:rsidR="009D076A" w:rsidRPr="000B4E09" w:rsidRDefault="008246B8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8246B8">
              <w:rPr>
                <w:rFonts w:ascii="Times New Roman" w:hAnsi="Times New Roman"/>
                <w:sz w:val="20"/>
                <w:szCs w:val="20"/>
              </w:rPr>
              <w:t>Workshop k právnej a regulačnej úprave vesmírnych aktivít</w:t>
            </w:r>
          </w:p>
        </w:tc>
        <w:tc>
          <w:tcPr>
            <w:tcW w:w="2552" w:type="dxa"/>
            <w:vAlign w:val="center"/>
          </w:tcPr>
          <w:p w:rsidR="009D076A" w:rsidRPr="000B4E09" w:rsidRDefault="008246B8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8246B8">
              <w:rPr>
                <w:rFonts w:ascii="Times New Roman" w:hAnsi="Times New Roman"/>
                <w:sz w:val="20"/>
                <w:szCs w:val="20"/>
              </w:rPr>
              <w:t>Slovenská spoločnosť pre vesmírnu politiku</w:t>
            </w:r>
          </w:p>
        </w:tc>
        <w:tc>
          <w:tcPr>
            <w:tcW w:w="1417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1 787</w:t>
            </w:r>
            <w:r w:rsidR="00090CED" w:rsidRPr="00090C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911F3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MVZP/2018/46</w:t>
            </w:r>
          </w:p>
        </w:tc>
        <w:tc>
          <w:tcPr>
            <w:tcW w:w="3544" w:type="dxa"/>
            <w:vAlign w:val="center"/>
          </w:tcPr>
          <w:p w:rsidR="009D076A" w:rsidRPr="000B4E09" w:rsidRDefault="008246B8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8246B8">
              <w:rPr>
                <w:rFonts w:ascii="Times New Roman" w:hAnsi="Times New Roman"/>
                <w:sz w:val="20"/>
                <w:szCs w:val="20"/>
              </w:rPr>
              <w:t xml:space="preserve">Slovak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Cartoons</w:t>
            </w:r>
            <w:proofErr w:type="spellEnd"/>
          </w:p>
        </w:tc>
        <w:tc>
          <w:tcPr>
            <w:tcW w:w="2552" w:type="dxa"/>
            <w:vAlign w:val="center"/>
          </w:tcPr>
          <w:p w:rsidR="009D076A" w:rsidRPr="000B4E09" w:rsidRDefault="008246B8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8246B8">
              <w:rPr>
                <w:rFonts w:ascii="Times New Roman" w:hAnsi="Times New Roman"/>
                <w:sz w:val="20"/>
                <w:szCs w:val="20"/>
              </w:rPr>
              <w:t>Prešovská rozvojová agentúra</w:t>
            </w:r>
          </w:p>
        </w:tc>
        <w:tc>
          <w:tcPr>
            <w:tcW w:w="1417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9 00</w:t>
            </w:r>
            <w:r w:rsidR="00F30AD3" w:rsidRPr="00F30A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911F3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MVZP/2018/4</w:t>
            </w:r>
            <w:r w:rsidR="00F30A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9D076A" w:rsidRPr="000B4E09" w:rsidRDefault="008246B8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8246B8">
              <w:rPr>
                <w:rFonts w:ascii="Times New Roman" w:hAnsi="Times New Roman"/>
                <w:sz w:val="20"/>
                <w:szCs w:val="20"/>
              </w:rPr>
              <w:t>Športová diplomacia – úspechy a význam pre Slovenskú republiku  za 25 rokov existencie samostatného štátu a  potenciál  jej využitia ako nástroja mäkkej moci.</w:t>
            </w:r>
          </w:p>
        </w:tc>
        <w:tc>
          <w:tcPr>
            <w:tcW w:w="2552" w:type="dxa"/>
            <w:vAlign w:val="center"/>
          </w:tcPr>
          <w:p w:rsidR="009D076A" w:rsidRPr="000B4E09" w:rsidRDefault="00911F33" w:rsidP="009D07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Univerzita Mateja Bela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8246B8">
              <w:rPr>
                <w:rFonts w:ascii="Times New Roman" w:hAnsi="Times New Roman"/>
                <w:sz w:val="20"/>
                <w:szCs w:val="20"/>
              </w:rPr>
              <w:t xml:space="preserve">v </w:t>
            </w:r>
            <w:r w:rsidR="008246B8" w:rsidRPr="008246B8">
              <w:rPr>
                <w:rFonts w:ascii="Times New Roman" w:hAnsi="Times New Roman"/>
                <w:sz w:val="20"/>
                <w:szCs w:val="20"/>
              </w:rPr>
              <w:t>Banskej Bystrici</w:t>
            </w:r>
          </w:p>
        </w:tc>
        <w:tc>
          <w:tcPr>
            <w:tcW w:w="1417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8 615</w:t>
            </w:r>
            <w:r w:rsidR="00F30AD3" w:rsidRPr="00F30A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911F33" w:rsidP="00962DD2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>nepodporený z dôvodu limitovaných zdrojov pre výzvu</w:t>
            </w:r>
            <w:r w:rsidR="00A11F9F">
              <w:rPr>
                <w:rFonts w:ascii="Times New Roman" w:hAnsi="Times New Roman"/>
                <w:sz w:val="20"/>
                <w:szCs w:val="20"/>
              </w:rPr>
              <w:t>; komi</w:t>
            </w:r>
            <w:r w:rsidR="00962DD2">
              <w:rPr>
                <w:rFonts w:ascii="Times New Roman" w:hAnsi="Times New Roman"/>
                <w:sz w:val="20"/>
                <w:szCs w:val="20"/>
              </w:rPr>
              <w:t>sia odporúča prihlásiť projekt do budúcej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62DD2">
              <w:rPr>
                <w:rFonts w:ascii="Times New Roman" w:hAnsi="Times New Roman"/>
                <w:sz w:val="20"/>
                <w:szCs w:val="20"/>
              </w:rPr>
              <w:t>výzvy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 v oblasti medzinárodných vzťahov a zahraničnej politiky SR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8246B8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9D076A" w:rsidRPr="00C9079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  <w:vAlign w:val="center"/>
          </w:tcPr>
          <w:p w:rsidR="009D076A" w:rsidRPr="000B4E09" w:rsidRDefault="008246B8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8246B8">
              <w:rPr>
                <w:rFonts w:ascii="Times New Roman" w:hAnsi="Times New Roman"/>
                <w:sz w:val="20"/>
                <w:szCs w:val="20"/>
              </w:rPr>
              <w:t xml:space="preserve">Kritická analýza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brandingu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Slovenska na základe súčasných prístupov k téme vo svete. Analýza štandardných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groups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a tzv.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deliberative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polling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46B8">
              <w:rPr>
                <w:rFonts w:ascii="Times New Roman" w:hAnsi="Times New Roman"/>
                <w:sz w:val="20"/>
                <w:szCs w:val="20"/>
              </w:rPr>
              <w:t>groups</w:t>
            </w:r>
            <w:proofErr w:type="spellEnd"/>
            <w:r w:rsidRPr="008246B8">
              <w:rPr>
                <w:rFonts w:ascii="Times New Roman" w:hAnsi="Times New Roman"/>
                <w:sz w:val="20"/>
                <w:szCs w:val="20"/>
              </w:rPr>
              <w:t xml:space="preserve"> pre potreby implementácie a manažmentu značky Slovensko.</w:t>
            </w:r>
          </w:p>
        </w:tc>
        <w:tc>
          <w:tcPr>
            <w:tcW w:w="2552" w:type="dxa"/>
            <w:vAlign w:val="center"/>
          </w:tcPr>
          <w:p w:rsidR="009D076A" w:rsidRPr="000B4E09" w:rsidRDefault="000A394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0A3943">
              <w:rPr>
                <w:rFonts w:ascii="Times New Roman" w:hAnsi="Times New Roman"/>
                <w:sz w:val="20"/>
                <w:szCs w:val="20"/>
              </w:rPr>
              <w:t>Bratislavský inštitút pre politickú analýzu</w:t>
            </w:r>
          </w:p>
        </w:tc>
        <w:tc>
          <w:tcPr>
            <w:tcW w:w="1417" w:type="dxa"/>
            <w:vAlign w:val="center"/>
          </w:tcPr>
          <w:p w:rsidR="009D076A" w:rsidRDefault="000A3943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5 922,88</w:t>
            </w:r>
            <w:r w:rsidR="00D976A5" w:rsidRPr="00D976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D94DBB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D94DBB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5561DC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9D076A" w:rsidRPr="00C9079F">
              <w:rPr>
                <w:rFonts w:ascii="Times New Roman" w:hAnsi="Times New Roman"/>
                <w:sz w:val="20"/>
                <w:szCs w:val="20"/>
              </w:rPr>
              <w:t>/</w:t>
            </w:r>
            <w:r w:rsidR="0076371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  <w:vAlign w:val="center"/>
          </w:tcPr>
          <w:p w:rsidR="009D076A" w:rsidRPr="000B4E09" w:rsidRDefault="0076371F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76371F">
              <w:rPr>
                <w:rFonts w:ascii="Times New Roman" w:hAnsi="Times New Roman"/>
                <w:sz w:val="20"/>
                <w:szCs w:val="20"/>
              </w:rPr>
              <w:t>Manuál propagácie - zacielené na mladú generáciu</w:t>
            </w:r>
          </w:p>
        </w:tc>
        <w:tc>
          <w:tcPr>
            <w:tcW w:w="2552" w:type="dxa"/>
            <w:vAlign w:val="center"/>
          </w:tcPr>
          <w:p w:rsidR="009D076A" w:rsidRPr="000B4E09" w:rsidRDefault="0076371F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76371F">
              <w:rPr>
                <w:rFonts w:ascii="Times New Roman" w:hAnsi="Times New Roman"/>
                <w:sz w:val="20"/>
                <w:szCs w:val="20"/>
              </w:rPr>
              <w:t>Bratislavský inštitút pre politickú analýzu</w:t>
            </w:r>
          </w:p>
        </w:tc>
        <w:tc>
          <w:tcPr>
            <w:tcW w:w="1417" w:type="dxa"/>
            <w:vAlign w:val="center"/>
          </w:tcPr>
          <w:p w:rsidR="009D076A" w:rsidRDefault="0076371F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12 55</w:t>
            </w:r>
            <w:r w:rsidR="001E1F38" w:rsidRPr="001E1F38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911F3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 xml:space="preserve">nepodporený z dôvodu limitovaných zdrojov pre výzvu; komisia odporúča prihlásiť projekt do 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zverejnenej </w:t>
            </w:r>
            <w:r w:rsidRPr="00911F33">
              <w:rPr>
                <w:rFonts w:ascii="Times New Roman" w:hAnsi="Times New Roman"/>
                <w:sz w:val="20"/>
                <w:szCs w:val="20"/>
              </w:rPr>
              <w:t xml:space="preserve">výzvy </w:t>
            </w:r>
            <w:r w:rsidR="00962DD2" w:rsidRPr="00962DD2">
              <w:rPr>
                <w:rFonts w:ascii="Times New Roman" w:hAnsi="Times New Roman"/>
                <w:sz w:val="20"/>
                <w:szCs w:val="20"/>
              </w:rPr>
              <w:t>so zameraním na strategickú komunikáciu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D076A" w:rsidTr="009D076A">
        <w:trPr>
          <w:jc w:val="center"/>
        </w:trPr>
        <w:tc>
          <w:tcPr>
            <w:tcW w:w="846" w:type="dxa"/>
            <w:vAlign w:val="center"/>
          </w:tcPr>
          <w:p w:rsidR="009D076A" w:rsidRPr="001B4E3C" w:rsidRDefault="009D076A" w:rsidP="009D076A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076A" w:rsidRDefault="005561DC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9D076A" w:rsidRPr="00C9079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544" w:type="dxa"/>
            <w:vAlign w:val="center"/>
          </w:tcPr>
          <w:p w:rsidR="009D076A" w:rsidRPr="000B4E09" w:rsidRDefault="005561DC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5561DC">
              <w:rPr>
                <w:rFonts w:ascii="Times New Roman" w:hAnsi="Times New Roman"/>
                <w:sz w:val="20"/>
                <w:szCs w:val="20"/>
              </w:rPr>
              <w:t>Dialóg so slovenskými občanmi v UK</w:t>
            </w:r>
          </w:p>
        </w:tc>
        <w:tc>
          <w:tcPr>
            <w:tcW w:w="2552" w:type="dxa"/>
            <w:vAlign w:val="center"/>
          </w:tcPr>
          <w:p w:rsidR="009D076A" w:rsidRPr="000B4E09" w:rsidRDefault="005561DC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5561DC">
              <w:rPr>
                <w:rFonts w:ascii="Times New Roman" w:hAnsi="Times New Roman"/>
                <w:sz w:val="20"/>
                <w:szCs w:val="20"/>
              </w:rPr>
              <w:t>Mgr. Veronika Holíková</w:t>
            </w:r>
          </w:p>
        </w:tc>
        <w:tc>
          <w:tcPr>
            <w:tcW w:w="1417" w:type="dxa"/>
            <w:vAlign w:val="center"/>
          </w:tcPr>
          <w:p w:rsidR="009D076A" w:rsidRDefault="005561DC" w:rsidP="009D07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7 861</w:t>
            </w:r>
            <w:r w:rsidR="001B1B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076A" w:rsidRPr="005D5CD5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D076A" w:rsidRDefault="00911F33" w:rsidP="009D076A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9D076A" w:rsidRDefault="009D076A" w:rsidP="009D076A">
            <w:pPr>
              <w:spacing w:after="0" w:line="240" w:lineRule="auto"/>
            </w:pPr>
          </w:p>
        </w:tc>
      </w:tr>
      <w:tr w:rsidR="00915641" w:rsidTr="008B4345">
        <w:trPr>
          <w:jc w:val="center"/>
        </w:trPr>
        <w:tc>
          <w:tcPr>
            <w:tcW w:w="846" w:type="dxa"/>
            <w:vAlign w:val="center"/>
          </w:tcPr>
          <w:p w:rsidR="00915641" w:rsidRPr="001B4E3C" w:rsidRDefault="00915641" w:rsidP="00915641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15641" w:rsidRDefault="00987EA4" w:rsidP="009156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MVZP/2018</w:t>
            </w:r>
            <w:r w:rsidR="00845B5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544" w:type="dxa"/>
            <w:vAlign w:val="center"/>
          </w:tcPr>
          <w:p w:rsidR="00915641" w:rsidRPr="000B4E09" w:rsidRDefault="00987EA4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987EA4">
              <w:rPr>
                <w:rFonts w:ascii="Times New Roman" w:hAnsi="Times New Roman"/>
                <w:sz w:val="20"/>
                <w:szCs w:val="20"/>
              </w:rPr>
              <w:t>Vzdelávanie učiteľov stredných škôl v zahraničnej, európskej a bezpečnostnej politike II.</w:t>
            </w:r>
          </w:p>
        </w:tc>
        <w:tc>
          <w:tcPr>
            <w:tcW w:w="2552" w:type="dxa"/>
            <w:vAlign w:val="center"/>
          </w:tcPr>
          <w:p w:rsidR="00915641" w:rsidRPr="000B4E09" w:rsidRDefault="00987EA4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987EA4">
              <w:rPr>
                <w:rFonts w:ascii="Times New Roman" w:hAnsi="Times New Roman"/>
                <w:sz w:val="20"/>
                <w:szCs w:val="20"/>
              </w:rPr>
              <w:t>Centrum pre otvorenú politiku</w:t>
            </w:r>
          </w:p>
        </w:tc>
        <w:tc>
          <w:tcPr>
            <w:tcW w:w="1417" w:type="dxa"/>
            <w:vAlign w:val="center"/>
          </w:tcPr>
          <w:p w:rsidR="00915641" w:rsidRDefault="00987EA4" w:rsidP="0091564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13 1</w:t>
            </w:r>
            <w:r w:rsidR="00853D0F" w:rsidRPr="00853D0F">
              <w:rPr>
                <w:rFonts w:ascii="Times New Roman" w:hAnsi="Times New Roman"/>
                <w:sz w:val="20"/>
                <w:szCs w:val="20"/>
              </w:rPr>
              <w:t>00</w:t>
            </w:r>
            <w:r w:rsidR="00853D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5641" w:rsidRPr="00DD3272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915641" w:rsidRDefault="00911F33" w:rsidP="00915641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 xml:space="preserve">nepodporený z dôvodu limitovaných zdrojov pre výzvu; komisia odporúča prihlásiť projekt do </w:t>
            </w:r>
            <w:r w:rsidR="00A11F9F">
              <w:rPr>
                <w:rFonts w:ascii="Times New Roman" w:hAnsi="Times New Roman"/>
                <w:sz w:val="20"/>
                <w:szCs w:val="20"/>
              </w:rPr>
              <w:t xml:space="preserve">zverejnenej </w:t>
            </w:r>
            <w:r w:rsidRPr="00911F33">
              <w:rPr>
                <w:rFonts w:ascii="Times New Roman" w:hAnsi="Times New Roman"/>
                <w:sz w:val="20"/>
                <w:szCs w:val="20"/>
              </w:rPr>
              <w:t xml:space="preserve">výzvy </w:t>
            </w:r>
            <w:r w:rsidR="00962DD2" w:rsidRPr="00962DD2">
              <w:rPr>
                <w:rFonts w:ascii="Times New Roman" w:hAnsi="Times New Roman"/>
                <w:sz w:val="20"/>
                <w:szCs w:val="20"/>
              </w:rPr>
              <w:t xml:space="preserve">so zameraním na strategickú </w:t>
            </w:r>
            <w:bookmarkStart w:id="0" w:name="_GoBack"/>
            <w:bookmarkEnd w:id="0"/>
            <w:r w:rsidR="00962DD2" w:rsidRPr="00962DD2">
              <w:rPr>
                <w:rFonts w:ascii="Times New Roman" w:hAnsi="Times New Roman"/>
                <w:sz w:val="20"/>
                <w:szCs w:val="20"/>
              </w:rPr>
              <w:t>komunikáciu</w:t>
            </w:r>
          </w:p>
        </w:tc>
        <w:tc>
          <w:tcPr>
            <w:tcW w:w="222" w:type="dxa"/>
          </w:tcPr>
          <w:p w:rsidR="00915641" w:rsidRDefault="00915641" w:rsidP="00915641">
            <w:pPr>
              <w:spacing w:after="0" w:line="240" w:lineRule="auto"/>
            </w:pPr>
          </w:p>
        </w:tc>
      </w:tr>
      <w:tr w:rsidR="001B1B9C" w:rsidTr="001B1B9C">
        <w:trPr>
          <w:jc w:val="center"/>
        </w:trPr>
        <w:tc>
          <w:tcPr>
            <w:tcW w:w="846" w:type="dxa"/>
            <w:vAlign w:val="center"/>
          </w:tcPr>
          <w:p w:rsidR="001B1B9C" w:rsidRPr="001B4E3C" w:rsidRDefault="001B1B9C" w:rsidP="001B1B9C">
            <w:pPr>
              <w:pStyle w:val="Odsekzoznamu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1B1B9C" w:rsidRDefault="00987EA4" w:rsidP="00987EA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MVZP/2018/55</w:t>
            </w:r>
          </w:p>
        </w:tc>
        <w:tc>
          <w:tcPr>
            <w:tcW w:w="3544" w:type="dxa"/>
            <w:vAlign w:val="center"/>
          </w:tcPr>
          <w:p w:rsidR="001B1B9C" w:rsidRPr="00C07A32" w:rsidRDefault="00987EA4" w:rsidP="001B1B9C">
            <w:pPr>
              <w:rPr>
                <w:rFonts w:ascii="Times New Roman" w:hAnsi="Times New Roman"/>
                <w:sz w:val="20"/>
                <w:szCs w:val="20"/>
              </w:rPr>
            </w:pPr>
            <w:r w:rsidRPr="00987EA4">
              <w:rPr>
                <w:rFonts w:ascii="Times New Roman" w:hAnsi="Times New Roman"/>
                <w:sz w:val="20"/>
                <w:szCs w:val="20"/>
              </w:rPr>
              <w:t>Chlapec, ktorý 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cel byť prezidentom </w:t>
            </w:r>
          </w:p>
        </w:tc>
        <w:tc>
          <w:tcPr>
            <w:tcW w:w="2552" w:type="dxa"/>
            <w:vAlign w:val="center"/>
          </w:tcPr>
          <w:p w:rsidR="001B1B9C" w:rsidRPr="00C07A32" w:rsidRDefault="00987EA4" w:rsidP="001B1B9C">
            <w:pPr>
              <w:rPr>
                <w:rFonts w:ascii="Times New Roman" w:hAnsi="Times New Roman"/>
                <w:sz w:val="20"/>
                <w:szCs w:val="20"/>
              </w:rPr>
            </w:pPr>
            <w:r w:rsidRPr="00987EA4">
              <w:rPr>
                <w:rFonts w:ascii="Times New Roman" w:hAnsi="Times New Roman"/>
                <w:sz w:val="20"/>
                <w:szCs w:val="20"/>
              </w:rPr>
              <w:t xml:space="preserve">Film a </w:t>
            </w:r>
            <w:proofErr w:type="spellStart"/>
            <w:r w:rsidRPr="00987EA4">
              <w:rPr>
                <w:rFonts w:ascii="Times New Roman" w:hAnsi="Times New Roman"/>
                <w:sz w:val="20"/>
                <w:szCs w:val="20"/>
              </w:rPr>
              <w:t>Historia</w:t>
            </w:r>
            <w:proofErr w:type="spellEnd"/>
            <w:r w:rsidRPr="00987E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87EA4">
              <w:rPr>
                <w:rFonts w:ascii="Times New Roman" w:hAnsi="Times New Roman"/>
                <w:sz w:val="20"/>
                <w:szCs w:val="20"/>
              </w:rPr>
              <w:t>o.z</w:t>
            </w:r>
            <w:proofErr w:type="spellEnd"/>
            <w:r w:rsidRPr="00987EA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1B1B9C" w:rsidRDefault="00987EA4" w:rsidP="001B1B9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7 295</w:t>
            </w:r>
            <w:r w:rsidR="002820A7" w:rsidRPr="00282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1B9C" w:rsidRPr="00E74A1B">
              <w:rPr>
                <w:rFonts w:ascii="Times New Roman" w:hAnsi="Times New Roman"/>
                <w:sz w:val="20"/>
                <w:szCs w:val="20"/>
              </w:rPr>
              <w:t>€</w:t>
            </w:r>
          </w:p>
        </w:tc>
        <w:tc>
          <w:tcPr>
            <w:tcW w:w="3429" w:type="dxa"/>
            <w:vAlign w:val="center"/>
          </w:tcPr>
          <w:p w:rsidR="001B1B9C" w:rsidRPr="00C07A32" w:rsidRDefault="00911F33" w:rsidP="008973D2">
            <w:pPr>
              <w:rPr>
                <w:rFonts w:ascii="Times New Roman" w:hAnsi="Times New Roman"/>
                <w:sz w:val="20"/>
                <w:szCs w:val="20"/>
              </w:rPr>
            </w:pPr>
            <w:r w:rsidRPr="00911F33">
              <w:rPr>
                <w:rFonts w:ascii="Times New Roman" w:hAnsi="Times New Roman"/>
                <w:sz w:val="20"/>
                <w:szCs w:val="20"/>
              </w:rPr>
              <w:t>nízke bodové hodnotenie</w:t>
            </w:r>
          </w:p>
        </w:tc>
        <w:tc>
          <w:tcPr>
            <w:tcW w:w="222" w:type="dxa"/>
          </w:tcPr>
          <w:p w:rsidR="001B1B9C" w:rsidRDefault="001B1B9C" w:rsidP="001B1B9C">
            <w:pPr>
              <w:spacing w:after="0" w:line="240" w:lineRule="auto"/>
            </w:pPr>
          </w:p>
        </w:tc>
      </w:tr>
    </w:tbl>
    <w:p w:rsidR="00C07A32" w:rsidRPr="00C52774" w:rsidRDefault="00C52774" w:rsidP="00C52774">
      <w:pPr>
        <w:rPr>
          <w:rFonts w:ascii="Times New Roman" w:hAnsi="Times New Roman"/>
          <w:i/>
          <w:sz w:val="20"/>
          <w:szCs w:val="20"/>
        </w:rPr>
      </w:pPr>
      <w:r w:rsidRPr="00C52774">
        <w:rPr>
          <w:rFonts w:ascii="Times New Roman" w:hAnsi="Times New Roman"/>
          <w:i/>
          <w:sz w:val="20"/>
          <w:szCs w:val="20"/>
        </w:rPr>
        <w:t xml:space="preserve">Celková požadovaná suma: </w:t>
      </w:r>
      <w:r w:rsidR="00A11F9F">
        <w:rPr>
          <w:rFonts w:ascii="Times New Roman" w:hAnsi="Times New Roman"/>
          <w:i/>
          <w:sz w:val="20"/>
          <w:szCs w:val="20"/>
        </w:rPr>
        <w:t>219 116,88</w:t>
      </w:r>
      <w:r w:rsidRPr="00A11F9F">
        <w:rPr>
          <w:rFonts w:ascii="Times New Roman" w:hAnsi="Times New Roman"/>
          <w:i/>
          <w:sz w:val="20"/>
          <w:szCs w:val="20"/>
        </w:rPr>
        <w:t xml:space="preserve"> €</w:t>
      </w:r>
    </w:p>
    <w:sectPr w:rsidR="00C07A32" w:rsidRPr="00C52774" w:rsidSect="003F4E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F1522"/>
    <w:multiLevelType w:val="hybridMultilevel"/>
    <w:tmpl w:val="CF1CFC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91"/>
    <w:rsid w:val="000358F0"/>
    <w:rsid w:val="00036167"/>
    <w:rsid w:val="00042F7F"/>
    <w:rsid w:val="00060FFA"/>
    <w:rsid w:val="00062616"/>
    <w:rsid w:val="00065E5C"/>
    <w:rsid w:val="00067269"/>
    <w:rsid w:val="00090CED"/>
    <w:rsid w:val="000A0C4E"/>
    <w:rsid w:val="000A3943"/>
    <w:rsid w:val="000B136E"/>
    <w:rsid w:val="000B4E09"/>
    <w:rsid w:val="000C3F80"/>
    <w:rsid w:val="000C4FB0"/>
    <w:rsid w:val="000E14A7"/>
    <w:rsid w:val="000E26FE"/>
    <w:rsid w:val="000F793F"/>
    <w:rsid w:val="00100DC3"/>
    <w:rsid w:val="001026F7"/>
    <w:rsid w:val="00141A36"/>
    <w:rsid w:val="00142D5C"/>
    <w:rsid w:val="00145684"/>
    <w:rsid w:val="00146FBE"/>
    <w:rsid w:val="00163D1E"/>
    <w:rsid w:val="00167B0F"/>
    <w:rsid w:val="00172062"/>
    <w:rsid w:val="00172D22"/>
    <w:rsid w:val="00181EEE"/>
    <w:rsid w:val="001930CE"/>
    <w:rsid w:val="001B1B9C"/>
    <w:rsid w:val="001B4E3C"/>
    <w:rsid w:val="001E1F38"/>
    <w:rsid w:val="001E56E5"/>
    <w:rsid w:val="00200D5E"/>
    <w:rsid w:val="0020613F"/>
    <w:rsid w:val="002148AF"/>
    <w:rsid w:val="00214E1F"/>
    <w:rsid w:val="0021558A"/>
    <w:rsid w:val="002261BD"/>
    <w:rsid w:val="0024293C"/>
    <w:rsid w:val="00243F3E"/>
    <w:rsid w:val="00253211"/>
    <w:rsid w:val="0026753D"/>
    <w:rsid w:val="002820A7"/>
    <w:rsid w:val="002838D0"/>
    <w:rsid w:val="00290426"/>
    <w:rsid w:val="00295668"/>
    <w:rsid w:val="002A02D2"/>
    <w:rsid w:val="002B2438"/>
    <w:rsid w:val="002C1902"/>
    <w:rsid w:val="002D5A73"/>
    <w:rsid w:val="002E37C2"/>
    <w:rsid w:val="002F6A80"/>
    <w:rsid w:val="00315971"/>
    <w:rsid w:val="00326198"/>
    <w:rsid w:val="00331474"/>
    <w:rsid w:val="00333401"/>
    <w:rsid w:val="003E7FDA"/>
    <w:rsid w:val="003F4E91"/>
    <w:rsid w:val="00455F22"/>
    <w:rsid w:val="00465E4C"/>
    <w:rsid w:val="004C290F"/>
    <w:rsid w:val="004D1631"/>
    <w:rsid w:val="005350E0"/>
    <w:rsid w:val="005360AD"/>
    <w:rsid w:val="0054140D"/>
    <w:rsid w:val="00552EF8"/>
    <w:rsid w:val="005540C1"/>
    <w:rsid w:val="005561DC"/>
    <w:rsid w:val="00587ABD"/>
    <w:rsid w:val="00595189"/>
    <w:rsid w:val="005B2D36"/>
    <w:rsid w:val="005D1D61"/>
    <w:rsid w:val="005D535E"/>
    <w:rsid w:val="005F3FC1"/>
    <w:rsid w:val="00607DAD"/>
    <w:rsid w:val="00623F10"/>
    <w:rsid w:val="00655A40"/>
    <w:rsid w:val="0066081B"/>
    <w:rsid w:val="006B6754"/>
    <w:rsid w:val="006D7C3A"/>
    <w:rsid w:val="006E6593"/>
    <w:rsid w:val="00702B5A"/>
    <w:rsid w:val="0071209F"/>
    <w:rsid w:val="00716C64"/>
    <w:rsid w:val="00722666"/>
    <w:rsid w:val="00730218"/>
    <w:rsid w:val="0073432D"/>
    <w:rsid w:val="00742031"/>
    <w:rsid w:val="007542F2"/>
    <w:rsid w:val="0076371F"/>
    <w:rsid w:val="0077786B"/>
    <w:rsid w:val="00790E8C"/>
    <w:rsid w:val="007C4835"/>
    <w:rsid w:val="007D0BF6"/>
    <w:rsid w:val="00812115"/>
    <w:rsid w:val="00816462"/>
    <w:rsid w:val="00821A91"/>
    <w:rsid w:val="008246B8"/>
    <w:rsid w:val="00845B53"/>
    <w:rsid w:val="0084721A"/>
    <w:rsid w:val="00853D0F"/>
    <w:rsid w:val="00856B64"/>
    <w:rsid w:val="00875624"/>
    <w:rsid w:val="00886030"/>
    <w:rsid w:val="008973D2"/>
    <w:rsid w:val="008A132D"/>
    <w:rsid w:val="008B4345"/>
    <w:rsid w:val="008F03FB"/>
    <w:rsid w:val="0090099D"/>
    <w:rsid w:val="00901703"/>
    <w:rsid w:val="00911F33"/>
    <w:rsid w:val="00914A49"/>
    <w:rsid w:val="00914B09"/>
    <w:rsid w:val="00915641"/>
    <w:rsid w:val="009208CC"/>
    <w:rsid w:val="00923222"/>
    <w:rsid w:val="00926205"/>
    <w:rsid w:val="00950E08"/>
    <w:rsid w:val="00951D2B"/>
    <w:rsid w:val="00957CC4"/>
    <w:rsid w:val="00962DD2"/>
    <w:rsid w:val="0098372A"/>
    <w:rsid w:val="00987EA4"/>
    <w:rsid w:val="009B73BE"/>
    <w:rsid w:val="009D076A"/>
    <w:rsid w:val="009D12AC"/>
    <w:rsid w:val="009D4DC3"/>
    <w:rsid w:val="009F1623"/>
    <w:rsid w:val="009F63A1"/>
    <w:rsid w:val="00A11F9F"/>
    <w:rsid w:val="00A435AF"/>
    <w:rsid w:val="00A572E8"/>
    <w:rsid w:val="00A8327A"/>
    <w:rsid w:val="00A94270"/>
    <w:rsid w:val="00AB517B"/>
    <w:rsid w:val="00AD3AA0"/>
    <w:rsid w:val="00AE0568"/>
    <w:rsid w:val="00AE58ED"/>
    <w:rsid w:val="00AF7C50"/>
    <w:rsid w:val="00B0667D"/>
    <w:rsid w:val="00B12514"/>
    <w:rsid w:val="00B304F8"/>
    <w:rsid w:val="00B66B58"/>
    <w:rsid w:val="00B67022"/>
    <w:rsid w:val="00B93B9E"/>
    <w:rsid w:val="00B96823"/>
    <w:rsid w:val="00BC248E"/>
    <w:rsid w:val="00BC26EB"/>
    <w:rsid w:val="00BE3F9A"/>
    <w:rsid w:val="00C032AD"/>
    <w:rsid w:val="00C06AE9"/>
    <w:rsid w:val="00C07A32"/>
    <w:rsid w:val="00C257C7"/>
    <w:rsid w:val="00C52774"/>
    <w:rsid w:val="00C610D0"/>
    <w:rsid w:val="00C64C05"/>
    <w:rsid w:val="00C9093C"/>
    <w:rsid w:val="00C96A8E"/>
    <w:rsid w:val="00CC76AB"/>
    <w:rsid w:val="00CD7E47"/>
    <w:rsid w:val="00D10EA7"/>
    <w:rsid w:val="00D13EF2"/>
    <w:rsid w:val="00D21E7E"/>
    <w:rsid w:val="00D34AFD"/>
    <w:rsid w:val="00D51772"/>
    <w:rsid w:val="00D74F8E"/>
    <w:rsid w:val="00D86DBF"/>
    <w:rsid w:val="00D94DBB"/>
    <w:rsid w:val="00D94EC7"/>
    <w:rsid w:val="00D976A5"/>
    <w:rsid w:val="00DA583B"/>
    <w:rsid w:val="00DE5CA4"/>
    <w:rsid w:val="00DF30E4"/>
    <w:rsid w:val="00DF7EA4"/>
    <w:rsid w:val="00E032AB"/>
    <w:rsid w:val="00E10F0E"/>
    <w:rsid w:val="00E3590B"/>
    <w:rsid w:val="00E43E32"/>
    <w:rsid w:val="00E47C60"/>
    <w:rsid w:val="00E62382"/>
    <w:rsid w:val="00E712C2"/>
    <w:rsid w:val="00E721BC"/>
    <w:rsid w:val="00E95162"/>
    <w:rsid w:val="00EA2915"/>
    <w:rsid w:val="00EC2314"/>
    <w:rsid w:val="00EF1691"/>
    <w:rsid w:val="00EF799F"/>
    <w:rsid w:val="00F02056"/>
    <w:rsid w:val="00F04A75"/>
    <w:rsid w:val="00F069CE"/>
    <w:rsid w:val="00F06B5B"/>
    <w:rsid w:val="00F15A3A"/>
    <w:rsid w:val="00F30045"/>
    <w:rsid w:val="00F30AD3"/>
    <w:rsid w:val="00F41564"/>
    <w:rsid w:val="00F902CA"/>
    <w:rsid w:val="00FC231F"/>
    <w:rsid w:val="00FC263C"/>
    <w:rsid w:val="00FE5339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8F3F9"/>
  <w14:defaultImageDpi w14:val="0"/>
  <w15:docId w15:val="{9A486142-42A5-4E0B-98AA-AAD877F9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3F4E9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4E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F4E91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4E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F4E91"/>
    <w:rPr>
      <w:rFonts w:cs="Times New Roman"/>
      <w:b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4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F4E91"/>
    <w:rPr>
      <w:rFonts w:ascii="Tahoma" w:hAnsi="Tahoma" w:cs="Times New Roman"/>
      <w:sz w:val="16"/>
      <w:lang w:val="x-none" w:eastAsia="en-US"/>
    </w:rPr>
  </w:style>
  <w:style w:type="table" w:styleId="Mriekatabuky">
    <w:name w:val="Table Grid"/>
    <w:basedOn w:val="Normlnatabuka"/>
    <w:uiPriority w:val="59"/>
    <w:rsid w:val="005F3FC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1369-19F8-4813-A9FB-4D2539E3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Matzenauerova Jana/ANAP/MZV</cp:lastModifiedBy>
  <cp:revision>112</cp:revision>
  <cp:lastPrinted>2016-04-25T13:31:00Z</cp:lastPrinted>
  <dcterms:created xsi:type="dcterms:W3CDTF">2017-04-05T13:28:00Z</dcterms:created>
  <dcterms:modified xsi:type="dcterms:W3CDTF">2018-03-02T14:50:00Z</dcterms:modified>
</cp:coreProperties>
</file>